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32" w:type="dxa"/>
        <w:tblInd w:w="142" w:type="dxa"/>
        <w:tblLayout w:type="fixed"/>
        <w:tblCellMar>
          <w:top w:w="40" w:type="dxa"/>
          <w:left w:w="0" w:type="dxa"/>
          <w:bottom w:w="40" w:type="dxa"/>
          <w:right w:w="0" w:type="dxa"/>
        </w:tblCellMar>
        <w:tblLook w:val="0000" w:firstRow="0" w:lastRow="0" w:firstColumn="0" w:lastColumn="0" w:noHBand="0" w:noVBand="0"/>
      </w:tblPr>
      <w:tblGrid>
        <w:gridCol w:w="2692"/>
        <w:gridCol w:w="285"/>
        <w:gridCol w:w="138"/>
        <w:gridCol w:w="283"/>
        <w:gridCol w:w="1219"/>
        <w:gridCol w:w="283"/>
        <w:gridCol w:w="908"/>
        <w:gridCol w:w="312"/>
        <w:gridCol w:w="282"/>
        <w:gridCol w:w="1219"/>
        <w:gridCol w:w="171"/>
        <w:gridCol w:w="112"/>
        <w:gridCol w:w="1221"/>
        <w:gridCol w:w="281"/>
        <w:gridCol w:w="1226"/>
      </w:tblGrid>
      <w:tr w:rsidR="005F0D0C" w:rsidTr="0034696C">
        <w:trPr>
          <w:trHeight w:hRule="exact" w:val="425"/>
        </w:trPr>
        <w:tc>
          <w:tcPr>
            <w:tcW w:w="2692" w:type="dxa"/>
            <w:vMerge w:val="restart"/>
          </w:tcPr>
          <w:p w:rsidR="005F0D0C" w:rsidRDefault="0005443C">
            <w:pPr>
              <w:pStyle w:val="CVHeading3"/>
              <w:snapToGrid w:val="0"/>
            </w:pPr>
            <w:r>
              <w:rPr>
                <w:noProof/>
                <w:lang w:eastAsia="it-IT"/>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7405" cy="455930"/>
                  <wp:effectExtent l="1905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7405" cy="455930"/>
                          </a:xfrm>
                          <a:prstGeom prst="rect">
                            <a:avLst/>
                          </a:prstGeom>
                          <a:blipFill dpi="0" rotWithShape="0">
                            <a:blip/>
                            <a:srcRect/>
                            <a:stretch>
                              <a:fillRect/>
                            </a:stretch>
                          </a:blipFill>
                          <a:ln w="9525">
                            <a:noFill/>
                            <a:miter lim="800000"/>
                            <a:headEnd/>
                            <a:tailEnd/>
                          </a:ln>
                        </pic:spPr>
                      </pic:pic>
                    </a:graphicData>
                  </a:graphic>
                </wp:anchor>
              </w:drawing>
            </w:r>
            <w:r w:rsidR="005F0D0C">
              <w:t xml:space="preserve"> </w:t>
            </w:r>
          </w:p>
          <w:p w:rsidR="005F0D0C" w:rsidRDefault="005F0D0C">
            <w:pPr>
              <w:pStyle w:val="CVNormal"/>
            </w:pPr>
          </w:p>
        </w:tc>
        <w:tc>
          <w:tcPr>
            <w:tcW w:w="285" w:type="dxa"/>
          </w:tcPr>
          <w:p w:rsidR="005F0D0C" w:rsidRDefault="005F0D0C">
            <w:pPr>
              <w:pStyle w:val="CVNormal"/>
              <w:snapToGrid w:val="0"/>
            </w:pPr>
          </w:p>
        </w:tc>
        <w:tc>
          <w:tcPr>
            <w:tcW w:w="7655" w:type="dxa"/>
            <w:gridSpan w:val="13"/>
            <w:vMerge w:val="restart"/>
          </w:tcPr>
          <w:p w:rsidR="005F0D0C" w:rsidRDefault="005F0D0C" w:rsidP="00E82D50">
            <w:pPr>
              <w:pStyle w:val="CVNormal"/>
              <w:snapToGrid w:val="0"/>
            </w:pPr>
          </w:p>
        </w:tc>
      </w:tr>
      <w:tr w:rsidR="005F0D0C" w:rsidTr="0034696C">
        <w:trPr>
          <w:trHeight w:hRule="exact" w:val="425"/>
        </w:trPr>
        <w:tc>
          <w:tcPr>
            <w:tcW w:w="2692" w:type="dxa"/>
            <w:vMerge/>
          </w:tcPr>
          <w:p w:rsidR="005F0D0C" w:rsidRDefault="005F0D0C">
            <w:pPr>
              <w:snapToGrid w:val="0"/>
            </w:pPr>
          </w:p>
        </w:tc>
        <w:tc>
          <w:tcPr>
            <w:tcW w:w="285" w:type="dxa"/>
            <w:tcBorders>
              <w:top w:val="single" w:sz="1" w:space="0" w:color="000000"/>
            </w:tcBorders>
          </w:tcPr>
          <w:p w:rsidR="005F0D0C" w:rsidRDefault="005F0D0C">
            <w:pPr>
              <w:pStyle w:val="CVNormal"/>
              <w:snapToGrid w:val="0"/>
            </w:pPr>
          </w:p>
        </w:tc>
        <w:tc>
          <w:tcPr>
            <w:tcW w:w="7655" w:type="dxa"/>
            <w:gridSpan w:val="13"/>
            <w:vMerge/>
            <w:tcBorders>
              <w:left w:val="single" w:sz="1" w:space="0" w:color="000000"/>
            </w:tcBorders>
          </w:tcPr>
          <w:p w:rsidR="005F0D0C" w:rsidRDefault="005F0D0C">
            <w:pPr>
              <w:snapToGrid w:val="0"/>
            </w:pPr>
          </w:p>
        </w:tc>
      </w:tr>
      <w:tr w:rsidR="005F0D0C" w:rsidTr="0034696C">
        <w:trPr>
          <w:trHeight w:val="320"/>
        </w:trPr>
        <w:tc>
          <w:tcPr>
            <w:tcW w:w="2977" w:type="dxa"/>
            <w:gridSpan w:val="2"/>
          </w:tcPr>
          <w:p w:rsidR="00BE01F8" w:rsidRDefault="00BE01F8" w:rsidP="00BE01F8">
            <w:pPr>
              <w:pStyle w:val="CVTitle"/>
              <w:snapToGrid w:val="0"/>
              <w:ind w:left="0"/>
              <w:jc w:val="left"/>
            </w:pPr>
          </w:p>
          <w:p w:rsidR="005F0D0C" w:rsidRDefault="005F0D0C">
            <w:pPr>
              <w:pStyle w:val="CVTitle"/>
              <w:snapToGrid w:val="0"/>
            </w:pPr>
            <w:r>
              <w:t>Curriculum Vitae Europass</w:t>
            </w:r>
          </w:p>
          <w:p w:rsidR="005F0D0C" w:rsidRDefault="005F0D0C">
            <w:pPr>
              <w:pStyle w:val="CVTitle"/>
            </w:pPr>
          </w:p>
        </w:tc>
        <w:tc>
          <w:tcPr>
            <w:tcW w:w="7655" w:type="dxa"/>
            <w:gridSpan w:val="13"/>
            <w:tcBorders>
              <w:left w:val="single" w:sz="1" w:space="0" w:color="000000"/>
            </w:tcBorders>
          </w:tcPr>
          <w:p w:rsidR="00BE01F8" w:rsidRDefault="00BE01F8" w:rsidP="00BE01F8">
            <w:pPr>
              <w:pStyle w:val="CVNormal"/>
              <w:snapToGrid w:val="0"/>
            </w:pPr>
            <w:r>
              <w:t xml:space="preserve">Reso sotto forma di autocertificazione ai sensi del DPR n. 445/2000, </w:t>
            </w:r>
          </w:p>
          <w:p w:rsidR="00BE01F8" w:rsidRDefault="00B47A16" w:rsidP="00BE01F8">
            <w:pPr>
              <w:pStyle w:val="CVNormal"/>
              <w:snapToGrid w:val="0"/>
            </w:pPr>
            <w:r>
              <w:t xml:space="preserve">Io sottoscritta Maria, Fara De Caro, cittadina </w:t>
            </w:r>
            <w:proofErr w:type="gramStart"/>
            <w:r>
              <w:t>Italiana</w:t>
            </w:r>
            <w:proofErr w:type="gramEnd"/>
            <w:r w:rsidR="00BE01F8">
              <w:t xml:space="preserve">, ai </w:t>
            </w:r>
          </w:p>
          <w:p w:rsidR="00BE01F8" w:rsidRDefault="00BE01F8" w:rsidP="00BE01F8">
            <w:pPr>
              <w:pStyle w:val="CVNormal"/>
              <w:snapToGrid w:val="0"/>
            </w:pPr>
            <w:r>
              <w:t xml:space="preserve">sensi e per gli effetti delle disposizioni contenute negli articoli 46 e 47 del Presidente </w:t>
            </w:r>
          </w:p>
          <w:p w:rsidR="00BE01F8" w:rsidRDefault="00BE01F8" w:rsidP="00BE01F8">
            <w:pPr>
              <w:pStyle w:val="CVNormal"/>
              <w:snapToGrid w:val="0"/>
            </w:pPr>
            <w:r>
              <w:t xml:space="preserve">della Repubblica 28 dicembre 2000, n. 445 e consapevole delle conseguenze </w:t>
            </w:r>
          </w:p>
          <w:p w:rsidR="00BE01F8" w:rsidRDefault="00BE01F8" w:rsidP="00BE01F8">
            <w:pPr>
              <w:pStyle w:val="CVNormal"/>
              <w:snapToGrid w:val="0"/>
            </w:pPr>
            <w:r>
              <w:t xml:space="preserve">derivanti da dichiarazioni mendaci ai sensi dell'articolo 76 del predetto D.P.R. n. </w:t>
            </w:r>
          </w:p>
          <w:p w:rsidR="00BE01F8" w:rsidRDefault="00BE01F8" w:rsidP="00BE01F8">
            <w:pPr>
              <w:pStyle w:val="CVNormal"/>
              <w:snapToGrid w:val="0"/>
            </w:pPr>
            <w:r>
              <w:t xml:space="preserve">445/2000, sotto la propria responsabilità dichiara che le informazioni contenute nel </w:t>
            </w:r>
          </w:p>
          <w:p w:rsidR="005F0D0C" w:rsidRDefault="00BE01F8" w:rsidP="00BE01F8">
            <w:pPr>
              <w:pStyle w:val="CVNormal"/>
              <w:snapToGrid w:val="0"/>
            </w:pPr>
            <w:r>
              <w:t xml:space="preserve">presente curriculum corrispondono a verità. </w:t>
            </w: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74"/>
        </w:trPr>
        <w:tc>
          <w:tcPr>
            <w:tcW w:w="2977" w:type="dxa"/>
            <w:gridSpan w:val="2"/>
          </w:tcPr>
          <w:p w:rsidR="005F0D0C" w:rsidRPr="005F0D0C" w:rsidRDefault="005F0D0C">
            <w:pPr>
              <w:pStyle w:val="CVHeading1"/>
              <w:snapToGrid w:val="0"/>
              <w:rPr>
                <w:sz w:val="22"/>
                <w:szCs w:val="22"/>
              </w:rPr>
            </w:pPr>
            <w:r w:rsidRPr="005F0D0C">
              <w:rPr>
                <w:sz w:val="22"/>
                <w:szCs w:val="22"/>
              </w:rPr>
              <w:t>Informazioni personali</w:t>
            </w:r>
          </w:p>
        </w:tc>
        <w:tc>
          <w:tcPr>
            <w:tcW w:w="7655" w:type="dxa"/>
            <w:gridSpan w:val="13"/>
            <w:tcBorders>
              <w:left w:val="single" w:sz="1" w:space="0" w:color="000000"/>
            </w:tcBorders>
          </w:tcPr>
          <w:p w:rsidR="005F0D0C" w:rsidRPr="005F0D0C" w:rsidRDefault="00E82D50">
            <w:pPr>
              <w:pStyle w:val="CVNormal"/>
              <w:snapToGrid w:val="0"/>
              <w:rPr>
                <w:sz w:val="22"/>
                <w:szCs w:val="22"/>
              </w:rPr>
            </w:pPr>
            <w:r>
              <w:rPr>
                <w:noProof/>
                <w:lang w:eastAsia="it-IT"/>
              </w:rPr>
              <w:drawing>
                <wp:inline distT="0" distB="0" distL="0" distR="0">
                  <wp:extent cx="1171575" cy="117157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1171575" cy="1171575"/>
                          </a:xfrm>
                          <a:prstGeom prst="rect">
                            <a:avLst/>
                          </a:prstGeom>
                          <a:solidFill>
                            <a:srgbClr val="FFFFFF"/>
                          </a:solidFill>
                          <a:ln w="9525">
                            <a:noFill/>
                            <a:miter lim="800000"/>
                            <a:headEnd/>
                            <a:tailEnd/>
                          </a:ln>
                        </pic:spPr>
                      </pic:pic>
                    </a:graphicData>
                  </a:graphic>
                </wp:inline>
              </w:drawing>
            </w:r>
          </w:p>
        </w:tc>
      </w:tr>
      <w:tr w:rsidR="005F0D0C" w:rsidTr="0034696C">
        <w:trPr>
          <w:trHeight w:val="249"/>
        </w:trPr>
        <w:tc>
          <w:tcPr>
            <w:tcW w:w="2977" w:type="dxa"/>
            <w:gridSpan w:val="2"/>
          </w:tcPr>
          <w:p w:rsidR="005F0D0C" w:rsidRPr="005F0D0C" w:rsidRDefault="005F0D0C">
            <w:pPr>
              <w:pStyle w:val="CVHeading2-FirstLine"/>
              <w:snapToGrid w:val="0"/>
              <w:rPr>
                <w:szCs w:val="22"/>
              </w:rPr>
            </w:pPr>
            <w:r w:rsidRPr="005F0D0C">
              <w:rPr>
                <w:szCs w:val="22"/>
              </w:rPr>
              <w:t>Cognome(i</w:t>
            </w:r>
            <w:proofErr w:type="gramStart"/>
            <w:r w:rsidRPr="005F0D0C">
              <w:rPr>
                <w:szCs w:val="22"/>
              </w:rPr>
              <w:t>/)/</w:t>
            </w:r>
            <w:proofErr w:type="gramEnd"/>
            <w:r w:rsidRPr="005F0D0C">
              <w:rPr>
                <w:szCs w:val="22"/>
              </w:rPr>
              <w:t>Nome(i)</w:t>
            </w:r>
          </w:p>
        </w:tc>
        <w:tc>
          <w:tcPr>
            <w:tcW w:w="7655" w:type="dxa"/>
            <w:gridSpan w:val="13"/>
            <w:tcBorders>
              <w:left w:val="single" w:sz="1" w:space="0" w:color="000000"/>
            </w:tcBorders>
          </w:tcPr>
          <w:p w:rsidR="005F0D0C" w:rsidRPr="005F0D0C" w:rsidRDefault="005F0D0C">
            <w:pPr>
              <w:pStyle w:val="CVMajor-FirstLine"/>
              <w:snapToGrid w:val="0"/>
              <w:rPr>
                <w:sz w:val="22"/>
                <w:szCs w:val="22"/>
              </w:rPr>
            </w:pPr>
            <w:r w:rsidRPr="005F0D0C">
              <w:rPr>
                <w:sz w:val="22"/>
                <w:szCs w:val="22"/>
              </w:rPr>
              <w:t>De Caro Maria, Fara</w:t>
            </w:r>
          </w:p>
        </w:tc>
      </w:tr>
      <w:tr w:rsidR="005F0D0C" w:rsidTr="0034696C">
        <w:trPr>
          <w:trHeight w:val="249"/>
        </w:trPr>
        <w:tc>
          <w:tcPr>
            <w:tcW w:w="2977" w:type="dxa"/>
            <w:gridSpan w:val="2"/>
          </w:tcPr>
          <w:p w:rsidR="005F0D0C" w:rsidRPr="005F0D0C" w:rsidRDefault="005F0D0C">
            <w:pPr>
              <w:pStyle w:val="CVHeading3"/>
              <w:snapToGrid w:val="0"/>
              <w:rPr>
                <w:sz w:val="22"/>
                <w:szCs w:val="22"/>
              </w:rPr>
            </w:pPr>
            <w:r w:rsidRPr="005F0D0C">
              <w:rPr>
                <w:sz w:val="22"/>
                <w:szCs w:val="22"/>
              </w:rPr>
              <w:t>Indirizzo(i)</w:t>
            </w:r>
          </w:p>
        </w:tc>
        <w:tc>
          <w:tcPr>
            <w:tcW w:w="7655" w:type="dxa"/>
            <w:gridSpan w:val="13"/>
            <w:tcBorders>
              <w:left w:val="single" w:sz="1" w:space="0" w:color="000000"/>
            </w:tcBorders>
          </w:tcPr>
          <w:p w:rsidR="005F0D0C" w:rsidRPr="005F0D0C" w:rsidRDefault="005F0D0C">
            <w:pPr>
              <w:pStyle w:val="CVNormal"/>
              <w:snapToGrid w:val="0"/>
              <w:rPr>
                <w:sz w:val="22"/>
                <w:szCs w:val="22"/>
              </w:rPr>
            </w:pPr>
            <w:r w:rsidRPr="005F0D0C">
              <w:rPr>
                <w:noProof/>
                <w:sz w:val="22"/>
                <w:szCs w:val="22"/>
              </w:rPr>
              <w:t>Via Papa Innocenzo XII n° 66, 70124 Bari (BA)</w:t>
            </w:r>
          </w:p>
        </w:tc>
      </w:tr>
      <w:tr w:rsidR="005F0D0C" w:rsidTr="0034696C">
        <w:trPr>
          <w:trHeight w:val="226"/>
        </w:trPr>
        <w:tc>
          <w:tcPr>
            <w:tcW w:w="2977" w:type="dxa"/>
            <w:gridSpan w:val="2"/>
          </w:tcPr>
          <w:p w:rsidR="005F0D0C" w:rsidRPr="005F0D0C" w:rsidRDefault="005F0D0C">
            <w:pPr>
              <w:pStyle w:val="CVHeading3"/>
              <w:snapToGrid w:val="0"/>
              <w:rPr>
                <w:sz w:val="22"/>
                <w:szCs w:val="22"/>
              </w:rPr>
            </w:pPr>
            <w:r w:rsidRPr="005F0D0C">
              <w:rPr>
                <w:sz w:val="22"/>
                <w:szCs w:val="22"/>
              </w:rPr>
              <w:t>Telefono(i)</w:t>
            </w:r>
          </w:p>
        </w:tc>
        <w:tc>
          <w:tcPr>
            <w:tcW w:w="2831" w:type="dxa"/>
            <w:gridSpan w:val="5"/>
            <w:tcBorders>
              <w:left w:val="single" w:sz="1" w:space="0" w:color="000000"/>
            </w:tcBorders>
          </w:tcPr>
          <w:p w:rsidR="005F0D0C" w:rsidRPr="005F0D0C" w:rsidRDefault="005F0D0C" w:rsidP="005F0D0C">
            <w:pPr>
              <w:pStyle w:val="CVNormal"/>
              <w:snapToGrid w:val="0"/>
              <w:ind w:left="0"/>
              <w:rPr>
                <w:sz w:val="22"/>
                <w:szCs w:val="22"/>
              </w:rPr>
            </w:pPr>
            <w:r w:rsidRPr="005F0D0C">
              <w:rPr>
                <w:sz w:val="22"/>
                <w:szCs w:val="22"/>
              </w:rPr>
              <w:t xml:space="preserve">  + 39 080 5478578</w:t>
            </w:r>
          </w:p>
        </w:tc>
        <w:tc>
          <w:tcPr>
            <w:tcW w:w="1984" w:type="dxa"/>
            <w:gridSpan w:val="4"/>
          </w:tcPr>
          <w:p w:rsidR="005F0D0C" w:rsidRPr="005F0D0C" w:rsidRDefault="005F0D0C">
            <w:pPr>
              <w:pStyle w:val="CVHeading3"/>
              <w:snapToGrid w:val="0"/>
              <w:rPr>
                <w:sz w:val="22"/>
                <w:szCs w:val="22"/>
              </w:rPr>
            </w:pPr>
            <w:r w:rsidRPr="005F0D0C">
              <w:rPr>
                <w:sz w:val="22"/>
                <w:szCs w:val="22"/>
              </w:rPr>
              <w:t>Mobile</w:t>
            </w:r>
          </w:p>
        </w:tc>
        <w:tc>
          <w:tcPr>
            <w:tcW w:w="2840" w:type="dxa"/>
            <w:gridSpan w:val="4"/>
          </w:tcPr>
          <w:p w:rsidR="005F0D0C" w:rsidRPr="005F0D0C" w:rsidRDefault="005F0D0C">
            <w:pPr>
              <w:pStyle w:val="CVNormal"/>
              <w:snapToGrid w:val="0"/>
              <w:rPr>
                <w:sz w:val="22"/>
                <w:szCs w:val="22"/>
              </w:rPr>
            </w:pPr>
            <w:r w:rsidRPr="005F0D0C">
              <w:rPr>
                <w:rStyle w:val="ECVContactDetails"/>
                <w:rFonts w:ascii="Arial Narrow" w:eastAsia="ArialMT" w:hAnsi="Arial Narrow" w:cs="ArialMT"/>
                <w:noProof/>
                <w:sz w:val="22"/>
                <w:szCs w:val="22"/>
              </w:rPr>
              <w:t>+ 39 331 9830830</w:t>
            </w:r>
            <w:r w:rsidRPr="005F0D0C">
              <w:rPr>
                <w:rStyle w:val="ECVContactDetails"/>
                <w:rFonts w:ascii="Arial Narrow" w:hAnsi="Arial Narrow"/>
                <w:noProof/>
                <w:sz w:val="22"/>
                <w:szCs w:val="22"/>
              </w:rPr>
              <w:t xml:space="preserve"> </w:t>
            </w:r>
          </w:p>
        </w:tc>
      </w:tr>
      <w:tr w:rsidR="005F0D0C" w:rsidTr="0034696C">
        <w:trPr>
          <w:trHeight w:val="249"/>
        </w:trPr>
        <w:tc>
          <w:tcPr>
            <w:tcW w:w="2977" w:type="dxa"/>
            <w:gridSpan w:val="2"/>
          </w:tcPr>
          <w:p w:rsidR="005F0D0C" w:rsidRPr="005F0D0C" w:rsidRDefault="005F0D0C">
            <w:pPr>
              <w:pStyle w:val="CVHeading3"/>
              <w:snapToGrid w:val="0"/>
              <w:rPr>
                <w:sz w:val="22"/>
                <w:szCs w:val="22"/>
              </w:rPr>
            </w:pPr>
            <w:r w:rsidRPr="005F0D0C">
              <w:rPr>
                <w:sz w:val="22"/>
                <w:szCs w:val="22"/>
              </w:rPr>
              <w:t>E-mail</w:t>
            </w:r>
          </w:p>
        </w:tc>
        <w:tc>
          <w:tcPr>
            <w:tcW w:w="7655" w:type="dxa"/>
            <w:gridSpan w:val="13"/>
            <w:tcBorders>
              <w:left w:val="single" w:sz="1" w:space="0" w:color="000000"/>
            </w:tcBorders>
          </w:tcPr>
          <w:p w:rsidR="005F0D0C" w:rsidRPr="005F0D0C" w:rsidRDefault="005F0D0C">
            <w:pPr>
              <w:pStyle w:val="CVNormal"/>
              <w:snapToGrid w:val="0"/>
              <w:rPr>
                <w:sz w:val="22"/>
                <w:szCs w:val="22"/>
              </w:rPr>
            </w:pPr>
            <w:r w:rsidRPr="005F0D0C">
              <w:rPr>
                <w:sz w:val="22"/>
                <w:szCs w:val="22"/>
              </w:rPr>
              <w:t>maria.decaro@uniba.it</w:t>
            </w:r>
          </w:p>
        </w:tc>
      </w:tr>
      <w:tr w:rsidR="005F0D0C" w:rsidTr="0034696C">
        <w:trPr>
          <w:trHeight w:val="249"/>
        </w:trPr>
        <w:tc>
          <w:tcPr>
            <w:tcW w:w="2977" w:type="dxa"/>
            <w:gridSpan w:val="2"/>
          </w:tcPr>
          <w:p w:rsidR="005F0D0C" w:rsidRPr="005F0D0C" w:rsidRDefault="005F0D0C">
            <w:pPr>
              <w:pStyle w:val="CVSpacer"/>
              <w:snapToGrid w:val="0"/>
              <w:rPr>
                <w:sz w:val="22"/>
                <w:szCs w:val="22"/>
              </w:rPr>
            </w:pPr>
          </w:p>
        </w:tc>
        <w:tc>
          <w:tcPr>
            <w:tcW w:w="7655" w:type="dxa"/>
            <w:gridSpan w:val="13"/>
            <w:tcBorders>
              <w:left w:val="single" w:sz="1" w:space="0" w:color="000000"/>
            </w:tcBorders>
          </w:tcPr>
          <w:p w:rsidR="005F0D0C" w:rsidRPr="005F0D0C" w:rsidRDefault="005F0D0C">
            <w:pPr>
              <w:pStyle w:val="CVSpacer"/>
              <w:snapToGrid w:val="0"/>
              <w:rPr>
                <w:sz w:val="22"/>
                <w:szCs w:val="22"/>
              </w:rPr>
            </w:pPr>
          </w:p>
        </w:tc>
      </w:tr>
      <w:tr w:rsidR="005F0D0C" w:rsidTr="0034696C">
        <w:trPr>
          <w:trHeight w:val="249"/>
        </w:trPr>
        <w:tc>
          <w:tcPr>
            <w:tcW w:w="2977" w:type="dxa"/>
            <w:gridSpan w:val="2"/>
          </w:tcPr>
          <w:p w:rsidR="005F0D0C" w:rsidRPr="005F0D0C" w:rsidRDefault="005F0D0C">
            <w:pPr>
              <w:pStyle w:val="CVHeading3-FirstLine"/>
              <w:snapToGrid w:val="0"/>
              <w:rPr>
                <w:sz w:val="22"/>
                <w:szCs w:val="22"/>
              </w:rPr>
            </w:pPr>
            <w:r w:rsidRPr="005F0D0C">
              <w:rPr>
                <w:sz w:val="22"/>
                <w:szCs w:val="22"/>
              </w:rPr>
              <w:t>Cittadinanza</w:t>
            </w:r>
          </w:p>
        </w:tc>
        <w:tc>
          <w:tcPr>
            <w:tcW w:w="7655" w:type="dxa"/>
            <w:gridSpan w:val="13"/>
            <w:tcBorders>
              <w:left w:val="single" w:sz="1" w:space="0" w:color="000000"/>
            </w:tcBorders>
          </w:tcPr>
          <w:p w:rsidR="005F0D0C" w:rsidRPr="005F0D0C" w:rsidRDefault="005F0D0C">
            <w:pPr>
              <w:pStyle w:val="CVNormal-FirstLine"/>
              <w:snapToGrid w:val="0"/>
              <w:rPr>
                <w:sz w:val="22"/>
                <w:szCs w:val="22"/>
              </w:rPr>
            </w:pPr>
            <w:r w:rsidRPr="005F0D0C">
              <w:rPr>
                <w:sz w:val="22"/>
                <w:szCs w:val="22"/>
              </w:rPr>
              <w:t>Italiana</w:t>
            </w:r>
          </w:p>
        </w:tc>
      </w:tr>
      <w:tr w:rsidR="005F0D0C" w:rsidTr="0034696C">
        <w:trPr>
          <w:trHeight w:val="249"/>
        </w:trPr>
        <w:tc>
          <w:tcPr>
            <w:tcW w:w="2977" w:type="dxa"/>
            <w:gridSpan w:val="2"/>
          </w:tcPr>
          <w:p w:rsidR="005F0D0C" w:rsidRPr="005F0D0C" w:rsidRDefault="005F0D0C">
            <w:pPr>
              <w:pStyle w:val="CVSpacer"/>
              <w:snapToGrid w:val="0"/>
              <w:rPr>
                <w:sz w:val="22"/>
                <w:szCs w:val="22"/>
              </w:rPr>
            </w:pPr>
          </w:p>
        </w:tc>
        <w:tc>
          <w:tcPr>
            <w:tcW w:w="7655" w:type="dxa"/>
            <w:gridSpan w:val="13"/>
            <w:tcBorders>
              <w:left w:val="single" w:sz="1" w:space="0" w:color="000000"/>
            </w:tcBorders>
          </w:tcPr>
          <w:p w:rsidR="005F0D0C" w:rsidRPr="005F0D0C" w:rsidRDefault="005F0D0C">
            <w:pPr>
              <w:pStyle w:val="CVSpacer"/>
              <w:snapToGrid w:val="0"/>
              <w:rPr>
                <w:sz w:val="22"/>
                <w:szCs w:val="22"/>
              </w:rPr>
            </w:pPr>
          </w:p>
        </w:tc>
      </w:tr>
      <w:tr w:rsidR="005F0D0C" w:rsidTr="0034696C">
        <w:trPr>
          <w:trHeight w:val="249"/>
        </w:trPr>
        <w:tc>
          <w:tcPr>
            <w:tcW w:w="2977" w:type="dxa"/>
            <w:gridSpan w:val="2"/>
          </w:tcPr>
          <w:p w:rsidR="005F0D0C" w:rsidRPr="005F0D0C" w:rsidRDefault="005F0D0C">
            <w:pPr>
              <w:pStyle w:val="CVHeading3-FirstLine"/>
              <w:snapToGrid w:val="0"/>
              <w:rPr>
                <w:sz w:val="22"/>
                <w:szCs w:val="22"/>
              </w:rPr>
            </w:pPr>
            <w:r w:rsidRPr="005F0D0C">
              <w:rPr>
                <w:sz w:val="22"/>
                <w:szCs w:val="22"/>
              </w:rPr>
              <w:t>Data di nascita</w:t>
            </w:r>
          </w:p>
        </w:tc>
        <w:tc>
          <w:tcPr>
            <w:tcW w:w="7655" w:type="dxa"/>
            <w:gridSpan w:val="13"/>
            <w:tcBorders>
              <w:left w:val="single" w:sz="1" w:space="0" w:color="000000"/>
            </w:tcBorders>
          </w:tcPr>
          <w:p w:rsidR="005F0D0C" w:rsidRPr="005F0D0C" w:rsidRDefault="005F0D0C">
            <w:pPr>
              <w:pStyle w:val="CVNormal-FirstLine"/>
              <w:snapToGrid w:val="0"/>
              <w:rPr>
                <w:sz w:val="22"/>
                <w:szCs w:val="22"/>
              </w:rPr>
            </w:pPr>
            <w:r w:rsidRPr="005F0D0C">
              <w:rPr>
                <w:rStyle w:val="ECVContactDetails"/>
                <w:rFonts w:ascii="Arial Narrow" w:hAnsi="Arial Narrow"/>
                <w:noProof/>
                <w:sz w:val="22"/>
                <w:szCs w:val="22"/>
              </w:rPr>
              <w:t>13/12/1951</w:t>
            </w:r>
          </w:p>
        </w:tc>
      </w:tr>
      <w:tr w:rsidR="005F0D0C" w:rsidTr="0034696C">
        <w:trPr>
          <w:trHeight w:val="249"/>
        </w:trPr>
        <w:tc>
          <w:tcPr>
            <w:tcW w:w="2977" w:type="dxa"/>
            <w:gridSpan w:val="2"/>
          </w:tcPr>
          <w:p w:rsidR="005F0D0C" w:rsidRPr="005F0D0C" w:rsidRDefault="005F0D0C">
            <w:pPr>
              <w:pStyle w:val="CVSpacer"/>
              <w:snapToGrid w:val="0"/>
              <w:rPr>
                <w:sz w:val="22"/>
                <w:szCs w:val="22"/>
              </w:rPr>
            </w:pPr>
          </w:p>
        </w:tc>
        <w:tc>
          <w:tcPr>
            <w:tcW w:w="7655" w:type="dxa"/>
            <w:gridSpan w:val="13"/>
            <w:tcBorders>
              <w:left w:val="single" w:sz="1" w:space="0" w:color="000000"/>
            </w:tcBorders>
          </w:tcPr>
          <w:p w:rsidR="005F0D0C" w:rsidRPr="005F0D0C" w:rsidRDefault="005F0D0C">
            <w:pPr>
              <w:pStyle w:val="CVSpacer"/>
              <w:snapToGrid w:val="0"/>
              <w:rPr>
                <w:sz w:val="22"/>
                <w:szCs w:val="22"/>
              </w:rPr>
            </w:pPr>
          </w:p>
        </w:tc>
      </w:tr>
      <w:tr w:rsidR="005F0D0C" w:rsidTr="0034696C">
        <w:trPr>
          <w:trHeight w:val="249"/>
        </w:trPr>
        <w:tc>
          <w:tcPr>
            <w:tcW w:w="2977" w:type="dxa"/>
            <w:gridSpan w:val="2"/>
          </w:tcPr>
          <w:p w:rsidR="005F0D0C" w:rsidRPr="005F0D0C" w:rsidRDefault="005F0D0C">
            <w:pPr>
              <w:pStyle w:val="CVHeading3-FirstLine"/>
              <w:snapToGrid w:val="0"/>
              <w:rPr>
                <w:sz w:val="22"/>
                <w:szCs w:val="22"/>
              </w:rPr>
            </w:pPr>
            <w:r w:rsidRPr="005F0D0C">
              <w:rPr>
                <w:sz w:val="22"/>
                <w:szCs w:val="22"/>
              </w:rPr>
              <w:t>Sesso</w:t>
            </w:r>
          </w:p>
          <w:p w:rsidR="005F0D0C" w:rsidRPr="005F0D0C" w:rsidRDefault="005F0D0C" w:rsidP="005F0D0C">
            <w:pPr>
              <w:pStyle w:val="CVHeading3"/>
              <w:rPr>
                <w:sz w:val="22"/>
                <w:szCs w:val="22"/>
              </w:rPr>
            </w:pPr>
          </w:p>
          <w:p w:rsidR="005F0D0C" w:rsidRPr="005F0D0C" w:rsidRDefault="005F0D0C" w:rsidP="005F0D0C">
            <w:pPr>
              <w:pStyle w:val="CVHeading3"/>
              <w:rPr>
                <w:sz w:val="22"/>
                <w:szCs w:val="22"/>
              </w:rPr>
            </w:pPr>
            <w:r w:rsidRPr="005F0D0C">
              <w:rPr>
                <w:sz w:val="22"/>
                <w:szCs w:val="22"/>
              </w:rPr>
              <w:t>Codice Fiscale</w:t>
            </w:r>
          </w:p>
        </w:tc>
        <w:tc>
          <w:tcPr>
            <w:tcW w:w="7655" w:type="dxa"/>
            <w:gridSpan w:val="13"/>
            <w:tcBorders>
              <w:left w:val="single" w:sz="1" w:space="0" w:color="000000"/>
            </w:tcBorders>
          </w:tcPr>
          <w:p w:rsidR="005F0D0C" w:rsidRPr="005F0D0C" w:rsidRDefault="005F0D0C">
            <w:pPr>
              <w:pStyle w:val="CVNormal-FirstLine"/>
              <w:snapToGrid w:val="0"/>
              <w:rPr>
                <w:sz w:val="22"/>
                <w:szCs w:val="22"/>
              </w:rPr>
            </w:pPr>
            <w:r w:rsidRPr="005F0D0C">
              <w:rPr>
                <w:sz w:val="22"/>
                <w:szCs w:val="22"/>
              </w:rPr>
              <w:t>Femminile</w:t>
            </w:r>
          </w:p>
          <w:p w:rsidR="005F0D0C" w:rsidRPr="005F0D0C" w:rsidRDefault="005F0D0C" w:rsidP="005F0D0C">
            <w:pPr>
              <w:pStyle w:val="CVNormal"/>
              <w:rPr>
                <w:sz w:val="22"/>
                <w:szCs w:val="22"/>
              </w:rPr>
            </w:pPr>
          </w:p>
          <w:p w:rsidR="005F0D0C" w:rsidRPr="005F0D0C" w:rsidRDefault="005F0D0C" w:rsidP="005F0D0C">
            <w:pPr>
              <w:pStyle w:val="CVNormal"/>
              <w:rPr>
                <w:sz w:val="22"/>
                <w:szCs w:val="22"/>
              </w:rPr>
            </w:pPr>
            <w:r w:rsidRPr="005F0D0C">
              <w:rPr>
                <w:noProof/>
                <w:sz w:val="22"/>
                <w:szCs w:val="22"/>
              </w:rPr>
              <w:t>DCRMRA51T53A662Z</w:t>
            </w:r>
          </w:p>
        </w:tc>
      </w:tr>
      <w:tr w:rsidR="005F0D0C" w:rsidTr="0034696C">
        <w:trPr>
          <w:trHeight w:val="249"/>
        </w:trPr>
        <w:tc>
          <w:tcPr>
            <w:tcW w:w="2977" w:type="dxa"/>
            <w:gridSpan w:val="2"/>
          </w:tcPr>
          <w:p w:rsidR="005F0D0C" w:rsidRPr="005F0D0C" w:rsidRDefault="005F0D0C">
            <w:pPr>
              <w:pStyle w:val="CVSpacer"/>
              <w:snapToGrid w:val="0"/>
              <w:rPr>
                <w:sz w:val="22"/>
                <w:szCs w:val="22"/>
              </w:rPr>
            </w:pPr>
          </w:p>
        </w:tc>
        <w:tc>
          <w:tcPr>
            <w:tcW w:w="7655" w:type="dxa"/>
            <w:gridSpan w:val="13"/>
            <w:tcBorders>
              <w:left w:val="single" w:sz="1" w:space="0" w:color="000000"/>
            </w:tcBorders>
          </w:tcPr>
          <w:p w:rsidR="005F0D0C" w:rsidRPr="005F0D0C" w:rsidRDefault="005F0D0C">
            <w:pPr>
              <w:pStyle w:val="CVSpacer"/>
              <w:snapToGrid w:val="0"/>
              <w:rPr>
                <w:sz w:val="22"/>
                <w:szCs w:val="22"/>
              </w:rPr>
            </w:pPr>
          </w:p>
        </w:tc>
      </w:tr>
      <w:tr w:rsidR="005F0D0C" w:rsidTr="0034696C">
        <w:trPr>
          <w:trHeight w:val="274"/>
        </w:trPr>
        <w:tc>
          <w:tcPr>
            <w:tcW w:w="2977" w:type="dxa"/>
            <w:gridSpan w:val="2"/>
          </w:tcPr>
          <w:p w:rsidR="005F0D0C" w:rsidRDefault="005F0D0C" w:rsidP="005F0D0C">
            <w:pPr>
              <w:pStyle w:val="CVHeading1"/>
              <w:snapToGrid w:val="0"/>
              <w:rPr>
                <w:sz w:val="22"/>
                <w:szCs w:val="22"/>
              </w:rPr>
            </w:pPr>
            <w:r w:rsidRPr="005F0D0C">
              <w:rPr>
                <w:sz w:val="22"/>
                <w:szCs w:val="22"/>
              </w:rPr>
              <w:t>Settore professionale</w:t>
            </w:r>
          </w:p>
          <w:p w:rsidR="005F0D0C" w:rsidRDefault="005F0D0C" w:rsidP="005F0D0C"/>
          <w:p w:rsidR="005F0D0C" w:rsidRDefault="005F0D0C" w:rsidP="005F0D0C"/>
          <w:p w:rsidR="005F0D0C" w:rsidRDefault="005F0D0C" w:rsidP="005F0D0C"/>
          <w:p w:rsidR="005F0D0C" w:rsidRDefault="005F0D0C" w:rsidP="005F0D0C">
            <w:pPr>
              <w:rPr>
                <w:b/>
                <w:sz w:val="24"/>
              </w:rPr>
            </w:pPr>
            <w:r>
              <w:rPr>
                <w:b/>
                <w:sz w:val="24"/>
              </w:rPr>
              <w:t xml:space="preserve">                         </w:t>
            </w:r>
          </w:p>
          <w:p w:rsidR="005F0D0C" w:rsidRPr="005F0D0C" w:rsidRDefault="005F0D0C" w:rsidP="005F0D0C">
            <w:r>
              <w:rPr>
                <w:b/>
                <w:sz w:val="24"/>
              </w:rPr>
              <w:t xml:space="preserve">                        </w:t>
            </w:r>
            <w:r w:rsidRPr="005F0D0C">
              <w:rPr>
                <w:b/>
                <w:sz w:val="24"/>
              </w:rPr>
              <w:t>Ambiti di ricerca</w:t>
            </w:r>
          </w:p>
        </w:tc>
        <w:tc>
          <w:tcPr>
            <w:tcW w:w="7655" w:type="dxa"/>
            <w:gridSpan w:val="13"/>
            <w:tcBorders>
              <w:left w:val="single" w:sz="1" w:space="0" w:color="000000"/>
            </w:tcBorders>
          </w:tcPr>
          <w:p w:rsidR="005F0D0C" w:rsidRPr="005F0D0C" w:rsidRDefault="005F0D0C" w:rsidP="005F0D0C">
            <w:pPr>
              <w:pStyle w:val="ECVNameField"/>
              <w:spacing w:line="360" w:lineRule="auto"/>
              <w:rPr>
                <w:rFonts w:ascii="Arial Narrow" w:hAnsi="Arial Narrow"/>
                <w:noProof/>
                <w:sz w:val="22"/>
                <w:szCs w:val="22"/>
                <w:lang w:val="it-IT"/>
              </w:rPr>
            </w:pPr>
            <w:r w:rsidRPr="005F0D0C">
              <w:rPr>
                <w:rFonts w:ascii="Arial Narrow" w:hAnsi="Arial Narrow"/>
                <w:noProof/>
                <w:sz w:val="22"/>
                <w:szCs w:val="22"/>
                <w:lang w:val="it-IT"/>
              </w:rPr>
              <w:t>Psicologa iscritta all’ Albo degli Psicologi della Regione Puglia  con n° d’Ordine</w:t>
            </w:r>
            <w:r w:rsidR="006A021F">
              <w:rPr>
                <w:rFonts w:ascii="Arial Narrow" w:hAnsi="Arial Narrow"/>
                <w:noProof/>
                <w:sz w:val="22"/>
                <w:szCs w:val="22"/>
                <w:lang w:val="it-IT"/>
              </w:rPr>
              <w:t xml:space="preserve"> </w:t>
            </w:r>
            <w:r w:rsidRPr="005F0D0C">
              <w:rPr>
                <w:rFonts w:ascii="Arial Narrow" w:hAnsi="Arial Narrow"/>
                <w:noProof/>
                <w:sz w:val="22"/>
                <w:szCs w:val="22"/>
                <w:lang w:val="it-IT"/>
              </w:rPr>
              <w:t xml:space="preserve">  </w:t>
            </w:r>
            <w:r w:rsidR="00F834EB">
              <w:rPr>
                <w:rFonts w:ascii="Arial Narrow" w:hAnsi="Arial Narrow"/>
                <w:noProof/>
                <w:sz w:val="22"/>
                <w:szCs w:val="22"/>
                <w:lang w:val="it-IT"/>
              </w:rPr>
              <w:t>387 da</w:t>
            </w:r>
            <w:r w:rsidR="006A021F">
              <w:rPr>
                <w:rFonts w:ascii="Arial Narrow" w:hAnsi="Arial Narrow"/>
                <w:noProof/>
                <w:sz w:val="22"/>
                <w:szCs w:val="22"/>
                <w:lang w:val="it-IT"/>
              </w:rPr>
              <w:t>l 1990</w:t>
            </w:r>
          </w:p>
          <w:p w:rsidR="005F0D0C" w:rsidRDefault="005F0D0C" w:rsidP="005F0D0C">
            <w:pPr>
              <w:pStyle w:val="ECVNameField"/>
              <w:spacing w:line="360" w:lineRule="auto"/>
              <w:rPr>
                <w:rFonts w:ascii="Arial Narrow" w:hAnsi="Arial Narrow"/>
                <w:noProof/>
                <w:sz w:val="22"/>
                <w:szCs w:val="22"/>
                <w:lang w:val="it-IT"/>
              </w:rPr>
            </w:pPr>
            <w:r w:rsidRPr="005F0D0C">
              <w:rPr>
                <w:rFonts w:ascii="Arial Narrow" w:hAnsi="Arial Narrow"/>
                <w:noProof/>
                <w:sz w:val="22"/>
                <w:szCs w:val="22"/>
                <w:lang w:val="it-IT"/>
              </w:rPr>
              <w:t xml:space="preserve">Psicoterapeuta abilitata all’esercizio della professione dal </w:t>
            </w:r>
            <w:r w:rsidR="006A021F">
              <w:rPr>
                <w:rFonts w:ascii="Arial Narrow" w:hAnsi="Arial Narrow"/>
                <w:noProof/>
                <w:sz w:val="22"/>
                <w:szCs w:val="22"/>
                <w:lang w:val="it-IT"/>
              </w:rPr>
              <w:t xml:space="preserve"> </w:t>
            </w:r>
            <w:r w:rsidR="00F834EB">
              <w:rPr>
                <w:rFonts w:ascii="Arial Narrow" w:hAnsi="Arial Narrow"/>
                <w:noProof/>
                <w:sz w:val="22"/>
                <w:szCs w:val="22"/>
                <w:lang w:val="it-IT"/>
              </w:rPr>
              <w:t xml:space="preserve">con  n° d’Ordine 387 dal </w:t>
            </w:r>
            <w:r w:rsidR="006A021F">
              <w:rPr>
                <w:rFonts w:ascii="Arial Narrow" w:hAnsi="Arial Narrow"/>
                <w:noProof/>
                <w:sz w:val="22"/>
                <w:szCs w:val="22"/>
                <w:lang w:val="it-IT"/>
              </w:rPr>
              <w:t>1990</w:t>
            </w:r>
          </w:p>
          <w:p w:rsidR="00E82D50" w:rsidRPr="00E82D50" w:rsidRDefault="00E82D50" w:rsidP="005F0D0C">
            <w:pPr>
              <w:pStyle w:val="ECVNameField"/>
              <w:spacing w:line="360" w:lineRule="auto"/>
              <w:rPr>
                <w:rFonts w:ascii="Arial Narrow" w:hAnsi="Arial Narrow"/>
                <w:noProof/>
                <w:sz w:val="22"/>
                <w:szCs w:val="22"/>
                <w:lang w:val="it-IT"/>
              </w:rPr>
            </w:pPr>
            <w:r w:rsidRPr="00E82D50">
              <w:rPr>
                <w:rFonts w:ascii="Arial Narrow" w:hAnsi="Arial Narrow"/>
                <w:noProof/>
                <w:sz w:val="22"/>
                <w:szCs w:val="22"/>
                <w:lang w:val="it-IT"/>
              </w:rPr>
              <w:t>Professore di II fasci</w:t>
            </w:r>
            <w:r>
              <w:rPr>
                <w:rFonts w:ascii="Arial Narrow" w:hAnsi="Arial Narrow"/>
                <w:noProof/>
                <w:sz w:val="22"/>
                <w:szCs w:val="22"/>
                <w:lang w:val="it-IT"/>
              </w:rPr>
              <w:t xml:space="preserve">a nel settore concorsuale 11/E4 abilitato  con bando D.D. </w:t>
            </w:r>
            <w:r w:rsidRPr="00E82D50">
              <w:rPr>
                <w:rFonts w:ascii="Arial Narrow" w:hAnsi="Arial Narrow"/>
                <w:noProof/>
                <w:sz w:val="22"/>
                <w:szCs w:val="22"/>
                <w:lang w:val="it-IT"/>
              </w:rPr>
              <w:t>1532/2016</w:t>
            </w:r>
          </w:p>
          <w:p w:rsidR="005F0D0C" w:rsidRDefault="005F0D0C" w:rsidP="005F0D0C">
            <w:pPr>
              <w:pStyle w:val="CVMedium-FirstLine"/>
              <w:snapToGrid w:val="0"/>
              <w:rPr>
                <w:noProof/>
                <w:sz w:val="20"/>
              </w:rPr>
            </w:pPr>
          </w:p>
          <w:p w:rsidR="005F0D0C" w:rsidRPr="005F0D0C" w:rsidRDefault="005F0D0C" w:rsidP="005F0D0C">
            <w:pPr>
              <w:pStyle w:val="CVMedium-FirstLine"/>
              <w:snapToGrid w:val="0"/>
              <w:rPr>
                <w:szCs w:val="22"/>
              </w:rPr>
            </w:pPr>
            <w:r w:rsidRPr="0023329B">
              <w:rPr>
                <w:noProof/>
                <w:sz w:val="20"/>
              </w:rPr>
              <w:t>Neuropsicologia clinica e psicoterapia / Studi clinici e osservazionali sulla Sclerosi Multipla / Disturbi Cognitivi ed Emotivi nella Sclerosi Multipla / Valutazione neuropsicologica nella Sclerosi Multipla, Demenza, Parkinson, Neuropsicologia nella Demenza, Epilessia e qualità di vita / Valutazione psicolog</w:t>
            </w:r>
            <w:r w:rsidR="000F249D">
              <w:rPr>
                <w:noProof/>
                <w:sz w:val="20"/>
              </w:rPr>
              <w:t>ic</w:t>
            </w:r>
            <w:r w:rsidRPr="0023329B">
              <w:rPr>
                <w:noProof/>
                <w:sz w:val="20"/>
              </w:rPr>
              <w:t>a prima e dopo l’intervento chirurgico / Neuropsicologia Forense</w:t>
            </w: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74"/>
        </w:trPr>
        <w:tc>
          <w:tcPr>
            <w:tcW w:w="2977" w:type="dxa"/>
            <w:gridSpan w:val="2"/>
          </w:tcPr>
          <w:p w:rsidR="005F0D0C" w:rsidRDefault="005F0D0C">
            <w:pPr>
              <w:pStyle w:val="CVHeading1"/>
              <w:snapToGrid w:val="0"/>
            </w:pPr>
            <w:r>
              <w:t>Esperienza professionale</w:t>
            </w:r>
          </w:p>
        </w:tc>
        <w:tc>
          <w:tcPr>
            <w:tcW w:w="7655" w:type="dxa"/>
            <w:gridSpan w:val="13"/>
            <w:tcBorders>
              <w:left w:val="single" w:sz="1" w:space="0" w:color="000000"/>
            </w:tcBorders>
          </w:tcPr>
          <w:p w:rsidR="005F0D0C" w:rsidRDefault="005F0D0C">
            <w:pPr>
              <w:pStyle w:val="CVNormal-FirstLine"/>
              <w:snapToGrid w:val="0"/>
            </w:pPr>
            <w:r>
              <w:t>AMBITO CLINICO</w:t>
            </w: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26"/>
        </w:trPr>
        <w:tc>
          <w:tcPr>
            <w:tcW w:w="2977" w:type="dxa"/>
            <w:gridSpan w:val="2"/>
          </w:tcPr>
          <w:p w:rsidR="005F0D0C" w:rsidRDefault="005F0D0C">
            <w:pPr>
              <w:pStyle w:val="CVHeading3-FirstLine"/>
              <w:snapToGrid w:val="0"/>
            </w:pPr>
            <w:r>
              <w:t>Date</w:t>
            </w:r>
          </w:p>
        </w:tc>
        <w:tc>
          <w:tcPr>
            <w:tcW w:w="7655" w:type="dxa"/>
            <w:gridSpan w:val="13"/>
            <w:tcBorders>
              <w:left w:val="single" w:sz="1" w:space="0" w:color="000000"/>
            </w:tcBorders>
          </w:tcPr>
          <w:p w:rsidR="005F0D0C" w:rsidRDefault="005F0D0C">
            <w:pPr>
              <w:pStyle w:val="CVNormal"/>
              <w:snapToGrid w:val="0"/>
            </w:pPr>
            <w:r>
              <w:t>06/2002 – in corso</w:t>
            </w:r>
          </w:p>
        </w:tc>
      </w:tr>
      <w:tr w:rsidR="005F0D0C" w:rsidTr="0034696C">
        <w:trPr>
          <w:trHeight w:val="226"/>
        </w:trPr>
        <w:tc>
          <w:tcPr>
            <w:tcW w:w="2977" w:type="dxa"/>
            <w:gridSpan w:val="2"/>
          </w:tcPr>
          <w:p w:rsidR="005F0D0C" w:rsidRDefault="005F0D0C">
            <w:pPr>
              <w:pStyle w:val="CVHeading3"/>
              <w:snapToGrid w:val="0"/>
            </w:pPr>
            <w:r>
              <w:t>Lavoro o posizione ricoperti</w:t>
            </w:r>
          </w:p>
        </w:tc>
        <w:tc>
          <w:tcPr>
            <w:tcW w:w="7655" w:type="dxa"/>
            <w:gridSpan w:val="13"/>
            <w:tcBorders>
              <w:left w:val="single" w:sz="1" w:space="0" w:color="000000"/>
            </w:tcBorders>
          </w:tcPr>
          <w:p w:rsidR="005F0D0C" w:rsidRDefault="005F0D0C">
            <w:pPr>
              <w:pStyle w:val="CVNormal"/>
              <w:snapToGrid w:val="0"/>
            </w:pPr>
            <w:r>
              <w:t>Ricercatore universitario (vincitrice di concorso pubblico per titoli ed esami) settore scientifico-disciplinare M-PSI/08 Psicologia Clinica (ex M11E), presso la Facoltà di Medicina e Chirurg</w:t>
            </w:r>
            <w:r w:rsidR="00F001CC">
              <w:t>ia, Cors</w:t>
            </w:r>
            <w:r>
              <w:t>o di Laurea in Medicina e Chirurgia sede di Bari.</w:t>
            </w:r>
          </w:p>
        </w:tc>
      </w:tr>
      <w:tr w:rsidR="005F0D0C" w:rsidTr="0034696C">
        <w:trPr>
          <w:trHeight w:val="226"/>
        </w:trPr>
        <w:tc>
          <w:tcPr>
            <w:tcW w:w="2977" w:type="dxa"/>
            <w:gridSpan w:val="2"/>
          </w:tcPr>
          <w:p w:rsidR="005F0D0C" w:rsidRDefault="005F0D0C">
            <w:pPr>
              <w:pStyle w:val="CVHeading3"/>
              <w:snapToGrid w:val="0"/>
            </w:pPr>
            <w:r>
              <w:t>Principali attività e responsabilità</w:t>
            </w:r>
          </w:p>
        </w:tc>
        <w:tc>
          <w:tcPr>
            <w:tcW w:w="7655" w:type="dxa"/>
            <w:gridSpan w:val="13"/>
            <w:tcBorders>
              <w:left w:val="single" w:sz="1" w:space="0" w:color="000000"/>
            </w:tcBorders>
          </w:tcPr>
          <w:p w:rsidR="005F0D0C" w:rsidRDefault="005F0D0C">
            <w:pPr>
              <w:pStyle w:val="CVNormal"/>
              <w:snapToGrid w:val="0"/>
            </w:pPr>
            <w:r>
              <w:t>Attività di ricerca, didattica e assistenziale</w:t>
            </w:r>
          </w:p>
        </w:tc>
      </w:tr>
      <w:tr w:rsidR="005F0D0C" w:rsidTr="0034696C">
        <w:trPr>
          <w:trHeight w:val="226"/>
        </w:trPr>
        <w:tc>
          <w:tcPr>
            <w:tcW w:w="2977" w:type="dxa"/>
            <w:gridSpan w:val="2"/>
          </w:tcPr>
          <w:p w:rsidR="005F0D0C" w:rsidRDefault="005F0D0C">
            <w:pPr>
              <w:pStyle w:val="CVHeading3"/>
              <w:snapToGrid w:val="0"/>
            </w:pPr>
            <w:r>
              <w:t>Nome e indirizzo del datore di lavoro</w:t>
            </w:r>
          </w:p>
        </w:tc>
        <w:tc>
          <w:tcPr>
            <w:tcW w:w="7655" w:type="dxa"/>
            <w:gridSpan w:val="13"/>
            <w:tcBorders>
              <w:left w:val="single" w:sz="1" w:space="0" w:color="000000"/>
            </w:tcBorders>
          </w:tcPr>
          <w:p w:rsidR="005F0D0C" w:rsidRDefault="005F0D0C">
            <w:pPr>
              <w:pStyle w:val="CVNormal"/>
              <w:snapToGrid w:val="0"/>
            </w:pPr>
            <w:r>
              <w:t>Clinica Neurologica II (Direttore U.O “</w:t>
            </w:r>
            <w:proofErr w:type="spellStart"/>
            <w:r>
              <w:t>Amaducci</w:t>
            </w:r>
            <w:proofErr w:type="spellEnd"/>
            <w:r>
              <w:t>” Prof. Paolo Livrea)</w:t>
            </w:r>
            <w:r w:rsidR="00F001CC">
              <w:t xml:space="preserve"> – Piazza Giulio Cesare, 11 – 70124 Bari (BA)</w:t>
            </w:r>
          </w:p>
        </w:tc>
      </w:tr>
      <w:tr w:rsidR="005F0D0C" w:rsidTr="0034696C">
        <w:trPr>
          <w:trHeight w:val="226"/>
        </w:trPr>
        <w:tc>
          <w:tcPr>
            <w:tcW w:w="2977" w:type="dxa"/>
            <w:gridSpan w:val="2"/>
          </w:tcPr>
          <w:p w:rsidR="005F0D0C" w:rsidRDefault="005F0D0C">
            <w:pPr>
              <w:pStyle w:val="CVHeading3"/>
              <w:snapToGrid w:val="0"/>
            </w:pPr>
          </w:p>
          <w:p w:rsidR="005F0D0C" w:rsidRDefault="005F0D0C" w:rsidP="005F0D0C"/>
          <w:p w:rsidR="005F0D0C" w:rsidRDefault="005F0D0C" w:rsidP="005F0D0C">
            <w:r>
              <w:t xml:space="preserve">                                                       Date</w:t>
            </w:r>
          </w:p>
          <w:p w:rsidR="005F0D0C" w:rsidRDefault="005F0D0C" w:rsidP="005F0D0C">
            <w:r>
              <w:t xml:space="preserve">                   Lavoro o posizione ricoperti</w:t>
            </w:r>
          </w:p>
          <w:p w:rsidR="005F0D0C" w:rsidRDefault="005F0D0C" w:rsidP="005F0D0C">
            <w:r>
              <w:t xml:space="preserve">           </w:t>
            </w:r>
          </w:p>
          <w:p w:rsidR="005F0D0C" w:rsidRDefault="005F0D0C" w:rsidP="005F0D0C"/>
          <w:p w:rsidR="005F0D0C" w:rsidRDefault="005F0D0C" w:rsidP="005F0D0C">
            <w:r>
              <w:t xml:space="preserve">           Principali attività e responsabilità</w:t>
            </w:r>
          </w:p>
          <w:p w:rsidR="005F0D0C" w:rsidRPr="005F0D0C" w:rsidRDefault="005F0D0C" w:rsidP="005F0D0C">
            <w:r>
              <w:t xml:space="preserve">     Nome e indirizzo del datore di lavoro</w:t>
            </w:r>
          </w:p>
        </w:tc>
        <w:tc>
          <w:tcPr>
            <w:tcW w:w="7655" w:type="dxa"/>
            <w:gridSpan w:val="13"/>
            <w:tcBorders>
              <w:left w:val="single" w:sz="1" w:space="0" w:color="000000"/>
            </w:tcBorders>
          </w:tcPr>
          <w:p w:rsidR="005F0D0C" w:rsidRDefault="005F0D0C">
            <w:pPr>
              <w:pStyle w:val="CVNormal"/>
              <w:snapToGrid w:val="0"/>
            </w:pPr>
          </w:p>
          <w:p w:rsidR="005F0D0C" w:rsidRDefault="005F0D0C">
            <w:pPr>
              <w:pStyle w:val="CVNormal"/>
              <w:snapToGrid w:val="0"/>
            </w:pPr>
          </w:p>
          <w:p w:rsidR="005F0D0C" w:rsidRDefault="005F0D0C">
            <w:pPr>
              <w:pStyle w:val="CVNormal"/>
              <w:snapToGrid w:val="0"/>
            </w:pPr>
            <w:r>
              <w:t>01/1999 – in corso</w:t>
            </w:r>
          </w:p>
          <w:p w:rsidR="005F0D0C" w:rsidRDefault="005F0D0C">
            <w:pPr>
              <w:pStyle w:val="CVNormal"/>
              <w:snapToGrid w:val="0"/>
            </w:pPr>
            <w:r>
              <w:t xml:space="preserve">Collaboratore tecnico laureato – </w:t>
            </w:r>
            <w:proofErr w:type="gramStart"/>
            <w:r>
              <w:t>psicologo(</w:t>
            </w:r>
            <w:proofErr w:type="gramEnd"/>
            <w:r>
              <w:t xml:space="preserve">vincitrice di concorso pubblico), VII qualifica presso l’Università degli Studi di Bari, </w:t>
            </w:r>
            <w:proofErr w:type="spellStart"/>
            <w:r>
              <w:t>Diparimento</w:t>
            </w:r>
            <w:proofErr w:type="spellEnd"/>
            <w:r>
              <w:t xml:space="preserve"> di Scienze Neurologiche e Psichiatriche (D.R. n° 3656 del 11.05.98)</w:t>
            </w:r>
          </w:p>
          <w:p w:rsidR="005F0D0C" w:rsidRDefault="00F001CC">
            <w:pPr>
              <w:pStyle w:val="CVNormal"/>
              <w:snapToGrid w:val="0"/>
            </w:pPr>
            <w:r>
              <w:t>Attività di ricerca, didattica e assistenziale</w:t>
            </w:r>
          </w:p>
          <w:p w:rsidR="005F0D0C" w:rsidRDefault="005F0D0C">
            <w:pPr>
              <w:pStyle w:val="CVNormal"/>
              <w:snapToGrid w:val="0"/>
            </w:pPr>
            <w:r>
              <w:t xml:space="preserve">Università degli Studi di Bari – Dipartimento di Scienze Neurologiche e Psichiatriche </w:t>
            </w:r>
          </w:p>
          <w:p w:rsidR="005F0D0C" w:rsidRDefault="005F0D0C">
            <w:pPr>
              <w:pStyle w:val="CVNormal"/>
              <w:snapToGrid w:val="0"/>
            </w:pP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74"/>
        </w:trPr>
        <w:tc>
          <w:tcPr>
            <w:tcW w:w="2977" w:type="dxa"/>
            <w:gridSpan w:val="2"/>
          </w:tcPr>
          <w:p w:rsidR="005F0D0C" w:rsidRDefault="005F0D0C" w:rsidP="00A000E6">
            <w:pPr>
              <w:pStyle w:val="CVHeading1"/>
              <w:snapToGrid w:val="0"/>
              <w:spacing w:line="276" w:lineRule="auto"/>
            </w:pPr>
          </w:p>
          <w:p w:rsidR="005F0D0C" w:rsidRDefault="00AD575A" w:rsidP="00A000E6">
            <w:pPr>
              <w:spacing w:line="276" w:lineRule="auto"/>
            </w:pPr>
            <w:r>
              <w:t xml:space="preserve">                                                        Date</w:t>
            </w:r>
          </w:p>
          <w:p w:rsidR="005F0D0C" w:rsidRDefault="00AD575A" w:rsidP="00A000E6">
            <w:pPr>
              <w:spacing w:line="276" w:lineRule="auto"/>
            </w:pPr>
            <w:r>
              <w:t xml:space="preserve">                     Lavoro o posizione ricoperti</w:t>
            </w:r>
          </w:p>
          <w:p w:rsidR="00A000E6" w:rsidRDefault="00AD575A" w:rsidP="00A000E6">
            <w:pPr>
              <w:spacing w:line="276" w:lineRule="auto"/>
            </w:pPr>
            <w:r>
              <w:t xml:space="preserve">            </w:t>
            </w:r>
          </w:p>
          <w:p w:rsidR="00AD575A" w:rsidRDefault="00A000E6" w:rsidP="00A000E6">
            <w:pPr>
              <w:spacing w:line="276" w:lineRule="auto"/>
            </w:pPr>
            <w:r>
              <w:t xml:space="preserve">           </w:t>
            </w:r>
            <w:r w:rsidR="00AD575A">
              <w:t xml:space="preserve"> Principali attività e responsabilità</w:t>
            </w:r>
          </w:p>
          <w:p w:rsidR="00A000E6" w:rsidRDefault="00AD575A" w:rsidP="00A000E6">
            <w:pPr>
              <w:spacing w:line="276" w:lineRule="auto"/>
            </w:pPr>
            <w:r>
              <w:t xml:space="preserve">    </w:t>
            </w:r>
          </w:p>
          <w:p w:rsidR="00AD575A" w:rsidRDefault="00A000E6" w:rsidP="00A000E6">
            <w:pPr>
              <w:spacing w:line="276" w:lineRule="auto"/>
            </w:pPr>
            <w:r>
              <w:t xml:space="preserve">      </w:t>
            </w:r>
            <w:r w:rsidR="00AD575A">
              <w:t>Nome e indirizzo del datore di lavoro</w:t>
            </w:r>
            <w:r>
              <w:t xml:space="preserve">  </w:t>
            </w:r>
          </w:p>
          <w:p w:rsidR="005F0D0C" w:rsidRDefault="005F0D0C" w:rsidP="00A000E6">
            <w:pPr>
              <w:pStyle w:val="CVHeading1"/>
              <w:snapToGrid w:val="0"/>
              <w:spacing w:line="276" w:lineRule="auto"/>
            </w:pPr>
          </w:p>
          <w:p w:rsidR="00F834EB" w:rsidRDefault="00AD575A" w:rsidP="00A000E6">
            <w:pPr>
              <w:spacing w:line="276" w:lineRule="auto"/>
            </w:pPr>
            <w:r>
              <w:t xml:space="preserve">                         </w:t>
            </w:r>
            <w:r w:rsidR="00F834EB">
              <w:t xml:space="preserve">                             </w:t>
            </w:r>
          </w:p>
          <w:p w:rsidR="00A000E6" w:rsidRDefault="00F834EB" w:rsidP="00A000E6">
            <w:pPr>
              <w:spacing w:line="276" w:lineRule="auto"/>
            </w:pPr>
            <w:r>
              <w:t xml:space="preserve">                                                        </w:t>
            </w:r>
          </w:p>
          <w:p w:rsidR="00A000E6" w:rsidRDefault="00A000E6" w:rsidP="00A000E6">
            <w:pPr>
              <w:spacing w:line="276" w:lineRule="auto"/>
            </w:pPr>
          </w:p>
          <w:p w:rsidR="00AD575A" w:rsidRDefault="00A000E6" w:rsidP="00A000E6">
            <w:pPr>
              <w:spacing w:line="276" w:lineRule="auto"/>
            </w:pPr>
            <w:r>
              <w:t xml:space="preserve">                                                      </w:t>
            </w:r>
            <w:r w:rsidR="00AD575A">
              <w:t xml:space="preserve"> Date</w:t>
            </w:r>
          </w:p>
          <w:p w:rsidR="00AD575A" w:rsidRDefault="00AD575A" w:rsidP="00A000E6">
            <w:pPr>
              <w:spacing w:line="276" w:lineRule="auto"/>
            </w:pPr>
            <w:r>
              <w:t xml:space="preserve">                     Lavoro o posizione ricoperti</w:t>
            </w:r>
          </w:p>
          <w:p w:rsidR="00AD575A" w:rsidRDefault="00AD575A" w:rsidP="00A000E6">
            <w:pPr>
              <w:spacing w:line="276" w:lineRule="auto"/>
            </w:pPr>
            <w:r>
              <w:t xml:space="preserve">             Principali attività e responsabilità</w:t>
            </w:r>
          </w:p>
          <w:p w:rsidR="00F001CC" w:rsidRDefault="00AD575A" w:rsidP="00A000E6">
            <w:pPr>
              <w:spacing w:line="276" w:lineRule="auto"/>
            </w:pPr>
            <w:r>
              <w:t xml:space="preserve">   </w:t>
            </w:r>
          </w:p>
          <w:p w:rsidR="00F001CC" w:rsidRDefault="00F001CC" w:rsidP="00A000E6">
            <w:pPr>
              <w:spacing w:line="276" w:lineRule="auto"/>
            </w:pPr>
          </w:p>
          <w:p w:rsidR="00F001CC" w:rsidRDefault="00F001CC" w:rsidP="00A000E6">
            <w:pPr>
              <w:spacing w:line="276" w:lineRule="auto"/>
            </w:pPr>
          </w:p>
          <w:p w:rsidR="00F001CC" w:rsidRDefault="00F001CC" w:rsidP="00A000E6">
            <w:pPr>
              <w:spacing w:line="276" w:lineRule="auto"/>
            </w:pPr>
          </w:p>
          <w:p w:rsidR="00AD575A" w:rsidRDefault="00AD575A" w:rsidP="00A000E6">
            <w:pPr>
              <w:spacing w:line="276" w:lineRule="auto"/>
            </w:pPr>
            <w:r>
              <w:t xml:space="preserve">   Nome e indirizzo del datore di lavoro</w:t>
            </w:r>
          </w:p>
          <w:p w:rsidR="00F834EB" w:rsidRDefault="00AD575A" w:rsidP="00A000E6">
            <w:pPr>
              <w:spacing w:line="276" w:lineRule="auto"/>
            </w:pPr>
            <w:r>
              <w:t xml:space="preserve">                                                      </w:t>
            </w:r>
          </w:p>
          <w:p w:rsidR="00F001CC" w:rsidRDefault="00F834EB" w:rsidP="00A000E6">
            <w:pPr>
              <w:spacing w:line="276" w:lineRule="auto"/>
            </w:pPr>
            <w:r>
              <w:t xml:space="preserve">                                                    </w:t>
            </w:r>
          </w:p>
          <w:p w:rsidR="00AD575A" w:rsidRDefault="00F001CC" w:rsidP="00A000E6">
            <w:pPr>
              <w:spacing w:line="276" w:lineRule="auto"/>
            </w:pPr>
            <w:r>
              <w:t xml:space="preserve">                                                       </w:t>
            </w:r>
            <w:r w:rsidR="00AD575A">
              <w:t xml:space="preserve">  Date</w:t>
            </w:r>
          </w:p>
          <w:p w:rsidR="00AD575A" w:rsidRDefault="00AD575A" w:rsidP="00A000E6">
            <w:pPr>
              <w:spacing w:line="276" w:lineRule="auto"/>
            </w:pPr>
            <w:r>
              <w:t xml:space="preserve">                    Lavoro o posizione ricoperti</w:t>
            </w:r>
          </w:p>
          <w:p w:rsidR="00AD575A" w:rsidRDefault="00AD575A" w:rsidP="00A000E6">
            <w:pPr>
              <w:spacing w:line="276" w:lineRule="auto"/>
            </w:pPr>
            <w:r>
              <w:t xml:space="preserve">             Principali attività e responsabilità</w:t>
            </w:r>
          </w:p>
          <w:p w:rsidR="00AD575A" w:rsidRDefault="00AD575A" w:rsidP="00A000E6">
            <w:pPr>
              <w:spacing w:line="276" w:lineRule="auto"/>
            </w:pPr>
            <w:r>
              <w:t xml:space="preserve">      Nome e indirizzo del datore di lavoro</w:t>
            </w:r>
          </w:p>
          <w:p w:rsidR="00AD575A" w:rsidRDefault="00AD575A" w:rsidP="00A000E6">
            <w:pPr>
              <w:spacing w:line="276" w:lineRule="auto"/>
            </w:pPr>
          </w:p>
          <w:p w:rsidR="00AD575A" w:rsidRDefault="00AD575A" w:rsidP="00A000E6">
            <w:pPr>
              <w:spacing w:line="276" w:lineRule="auto"/>
            </w:pPr>
          </w:p>
          <w:p w:rsidR="00AD575A" w:rsidRDefault="00AD575A" w:rsidP="00A000E6">
            <w:pPr>
              <w:spacing w:line="276" w:lineRule="auto"/>
            </w:pPr>
            <w:r>
              <w:t xml:space="preserve">                                                         Date</w:t>
            </w:r>
          </w:p>
          <w:p w:rsidR="00EE1703" w:rsidRDefault="00AD575A" w:rsidP="00A000E6">
            <w:pPr>
              <w:spacing w:line="276" w:lineRule="auto"/>
            </w:pPr>
            <w:r>
              <w:t xml:space="preserve">                     Lavoro o posizione ricopert</w:t>
            </w:r>
            <w:r w:rsidR="006A021F">
              <w:t>i</w:t>
            </w:r>
          </w:p>
          <w:p w:rsidR="00AD575A" w:rsidRDefault="00AD575A" w:rsidP="00A000E6">
            <w:pPr>
              <w:spacing w:line="276" w:lineRule="auto"/>
            </w:pPr>
          </w:p>
          <w:p w:rsidR="00AD575A" w:rsidRDefault="00AD575A" w:rsidP="00A000E6">
            <w:pPr>
              <w:spacing w:line="276" w:lineRule="auto"/>
            </w:pPr>
            <w:r>
              <w:t xml:space="preserve">             Principali attività o responsabilità</w:t>
            </w:r>
          </w:p>
          <w:p w:rsidR="00AD575A" w:rsidRDefault="00AD575A" w:rsidP="00A000E6">
            <w:pPr>
              <w:spacing w:line="276" w:lineRule="auto"/>
            </w:pPr>
            <w:r>
              <w:t xml:space="preserve">      Nome e indirizzo del datore di lavoro</w:t>
            </w:r>
          </w:p>
          <w:p w:rsidR="00AD575A" w:rsidRPr="00AD575A" w:rsidRDefault="00AD575A" w:rsidP="00A000E6">
            <w:pPr>
              <w:spacing w:line="276" w:lineRule="auto"/>
            </w:pPr>
            <w:r>
              <w:t xml:space="preserve">  </w:t>
            </w:r>
          </w:p>
          <w:p w:rsidR="00AD575A" w:rsidRDefault="00AD575A" w:rsidP="00A000E6">
            <w:pPr>
              <w:pStyle w:val="CVHeading1"/>
              <w:snapToGrid w:val="0"/>
              <w:spacing w:line="276" w:lineRule="auto"/>
            </w:pPr>
          </w:p>
          <w:p w:rsidR="00AD575A" w:rsidRDefault="00AD575A" w:rsidP="00A000E6">
            <w:pPr>
              <w:pStyle w:val="CVHeading1"/>
              <w:snapToGrid w:val="0"/>
              <w:spacing w:line="276" w:lineRule="auto"/>
            </w:pPr>
          </w:p>
          <w:p w:rsidR="00AD575A" w:rsidRDefault="00AD575A" w:rsidP="00A000E6">
            <w:pPr>
              <w:pStyle w:val="CVHeading1"/>
              <w:snapToGrid w:val="0"/>
              <w:spacing w:line="276" w:lineRule="auto"/>
            </w:pPr>
          </w:p>
          <w:p w:rsidR="00AD575A" w:rsidRDefault="00AD575A" w:rsidP="00A000E6">
            <w:pPr>
              <w:pStyle w:val="CVHeading1"/>
              <w:snapToGrid w:val="0"/>
              <w:spacing w:line="276" w:lineRule="auto"/>
            </w:pPr>
          </w:p>
          <w:p w:rsidR="00AD575A" w:rsidRDefault="00AD575A" w:rsidP="00A000E6">
            <w:pPr>
              <w:pStyle w:val="CVHeading1"/>
              <w:snapToGrid w:val="0"/>
              <w:spacing w:line="276" w:lineRule="auto"/>
            </w:pPr>
          </w:p>
          <w:p w:rsidR="00AD575A" w:rsidRDefault="00AD575A" w:rsidP="00A000E6">
            <w:pPr>
              <w:pStyle w:val="CVHeading1"/>
              <w:snapToGrid w:val="0"/>
              <w:spacing w:line="276" w:lineRule="auto"/>
            </w:pPr>
          </w:p>
          <w:p w:rsidR="00AD575A" w:rsidRDefault="00AD575A" w:rsidP="00A000E6">
            <w:pPr>
              <w:pStyle w:val="CVHeading1"/>
              <w:snapToGrid w:val="0"/>
              <w:spacing w:line="276" w:lineRule="auto"/>
              <w:ind w:left="0"/>
              <w:jc w:val="left"/>
            </w:pPr>
          </w:p>
          <w:p w:rsidR="00AD575A" w:rsidRDefault="00AD575A" w:rsidP="00A000E6">
            <w:pPr>
              <w:pStyle w:val="CVHeading1"/>
              <w:snapToGrid w:val="0"/>
              <w:spacing w:line="276" w:lineRule="auto"/>
            </w:pPr>
          </w:p>
          <w:p w:rsidR="005F0D0C" w:rsidRDefault="005F0D0C" w:rsidP="00A000E6">
            <w:pPr>
              <w:pStyle w:val="CVHeading1"/>
              <w:snapToGrid w:val="0"/>
              <w:spacing w:line="276" w:lineRule="auto"/>
            </w:pPr>
            <w:r>
              <w:t>Istruzione e formazione</w:t>
            </w:r>
          </w:p>
        </w:tc>
        <w:tc>
          <w:tcPr>
            <w:tcW w:w="7655" w:type="dxa"/>
            <w:gridSpan w:val="13"/>
            <w:tcBorders>
              <w:left w:val="single" w:sz="1" w:space="0" w:color="000000"/>
            </w:tcBorders>
          </w:tcPr>
          <w:p w:rsidR="005F0D0C" w:rsidRDefault="005F0D0C" w:rsidP="00A000E6">
            <w:pPr>
              <w:pStyle w:val="CVNormal-FirstLine"/>
              <w:snapToGrid w:val="0"/>
              <w:spacing w:line="276" w:lineRule="auto"/>
            </w:pPr>
          </w:p>
          <w:p w:rsidR="00AD575A" w:rsidRDefault="00F001CC" w:rsidP="00A000E6">
            <w:pPr>
              <w:pStyle w:val="CVNormal"/>
              <w:spacing w:line="276" w:lineRule="auto"/>
              <w:ind w:left="0"/>
            </w:pPr>
            <w:r>
              <w:t xml:space="preserve"> 1998 – in corso</w:t>
            </w:r>
          </w:p>
          <w:p w:rsidR="00A000E6" w:rsidRDefault="00F001CC" w:rsidP="00A000E6">
            <w:pPr>
              <w:pStyle w:val="CVNormal"/>
              <w:spacing w:line="276" w:lineRule="auto"/>
              <w:ind w:left="0"/>
            </w:pPr>
            <w:r>
              <w:t>Responsabile – tutor per l’area dei Tirocini Professionalizzanti per l’Università degli Studi di Bari “Aldo Moto”, Dipartimento di Formazione, Psicologia e Comunicazione.</w:t>
            </w:r>
          </w:p>
          <w:p w:rsidR="00A000E6" w:rsidRDefault="00A000E6" w:rsidP="00A000E6">
            <w:pPr>
              <w:pStyle w:val="CVNormal"/>
              <w:spacing w:line="276" w:lineRule="auto"/>
              <w:ind w:left="0"/>
            </w:pPr>
          </w:p>
          <w:p w:rsidR="00A000E6" w:rsidRDefault="00A000E6" w:rsidP="00A000E6">
            <w:pPr>
              <w:pStyle w:val="CVNormal"/>
              <w:spacing w:line="276" w:lineRule="auto"/>
              <w:ind w:left="0"/>
            </w:pPr>
          </w:p>
          <w:p w:rsidR="00A000E6" w:rsidRDefault="00F001CC" w:rsidP="00A000E6">
            <w:pPr>
              <w:pStyle w:val="CVNormal"/>
              <w:spacing w:line="276" w:lineRule="auto"/>
              <w:ind w:left="0"/>
            </w:pPr>
            <w:r>
              <w:t xml:space="preserve"> Università degli Studi di Bari “Aldo Moro” – Piazza Umberto I, 1 – 70121 Bari (BA)</w:t>
            </w:r>
          </w:p>
          <w:p w:rsidR="00F001CC" w:rsidRDefault="00F001CC" w:rsidP="00F001CC">
            <w:pPr>
              <w:pStyle w:val="CVNormal"/>
              <w:spacing w:line="276" w:lineRule="auto"/>
            </w:pPr>
          </w:p>
          <w:p w:rsidR="00F001CC" w:rsidRDefault="00F001CC" w:rsidP="00F001CC">
            <w:pPr>
              <w:pStyle w:val="CVNormal"/>
              <w:spacing w:line="276" w:lineRule="auto"/>
            </w:pPr>
          </w:p>
          <w:p w:rsidR="00F001CC" w:rsidRDefault="00F001CC" w:rsidP="00F001CC">
            <w:pPr>
              <w:pStyle w:val="CVNormal"/>
              <w:spacing w:line="276" w:lineRule="auto"/>
            </w:pPr>
          </w:p>
          <w:p w:rsidR="00F001CC" w:rsidRDefault="00F001CC" w:rsidP="00F001CC">
            <w:pPr>
              <w:pStyle w:val="CVNormal"/>
              <w:spacing w:line="276" w:lineRule="auto"/>
            </w:pPr>
          </w:p>
          <w:p w:rsidR="00F001CC" w:rsidRDefault="00F001CC" w:rsidP="00F001CC">
            <w:pPr>
              <w:pStyle w:val="CVNormal"/>
              <w:spacing w:line="276" w:lineRule="auto"/>
            </w:pPr>
          </w:p>
          <w:p w:rsidR="00F001CC" w:rsidRDefault="00F001CC" w:rsidP="00F001CC">
            <w:pPr>
              <w:pStyle w:val="CVNormal"/>
              <w:spacing w:line="276" w:lineRule="auto"/>
            </w:pPr>
            <w:r>
              <w:t xml:space="preserve">3/1994 – in corso </w:t>
            </w:r>
          </w:p>
          <w:p w:rsidR="00F001CC" w:rsidRDefault="00F001CC" w:rsidP="00F001CC">
            <w:pPr>
              <w:pStyle w:val="CVNormal"/>
              <w:spacing w:line="276" w:lineRule="auto"/>
            </w:pPr>
            <w:r>
              <w:t xml:space="preserve">Dipendente dell’Università degli Studi di Bari “Aldo </w:t>
            </w:r>
            <w:proofErr w:type="gramStart"/>
            <w:r>
              <w:t>Moro”  in</w:t>
            </w:r>
            <w:proofErr w:type="gramEnd"/>
            <w:r>
              <w:t xml:space="preserve">  convenzione con l’Azienda Ospedaliera Consorziale presso la clinica Neurologica II “</w:t>
            </w:r>
            <w:proofErr w:type="spellStart"/>
            <w:r>
              <w:t>Amaducci</w:t>
            </w:r>
            <w:proofErr w:type="spellEnd"/>
            <w:r>
              <w:t>”</w:t>
            </w:r>
          </w:p>
          <w:p w:rsidR="00F001CC" w:rsidRDefault="00F001CC" w:rsidP="00F001CC">
            <w:pPr>
              <w:pStyle w:val="CVNormal"/>
              <w:spacing w:line="276" w:lineRule="auto"/>
            </w:pPr>
            <w:r>
              <w:t>Valutazione Psicodiagnostica (colloquio clinico, reattivi mentali e di personalità per adulti e adolescenti); Valutazioni neuropsicologiche e neuro comportamentali per invalidità e/o perizie medico legali; Valutazioni neuropsicologiche e neuro comportamentali per pazienti affetti da demenze inviati dal C.U.P (Centro Unico di Prenotazione) del SSN o in degenza presso la Clinica Neurologica.</w:t>
            </w:r>
          </w:p>
          <w:p w:rsidR="00F001CC" w:rsidRDefault="00F001CC" w:rsidP="00F001CC">
            <w:pPr>
              <w:pStyle w:val="CVNormal"/>
              <w:spacing w:line="276" w:lineRule="auto"/>
              <w:ind w:left="0"/>
            </w:pPr>
            <w:r>
              <w:t xml:space="preserve">Azienda Ospedaliera Consorziale Policlinico di </w:t>
            </w:r>
            <w:proofErr w:type="gramStart"/>
            <w:r>
              <w:t>Bari .</w:t>
            </w:r>
            <w:proofErr w:type="gramEnd"/>
            <w:r>
              <w:t xml:space="preserve"> Piazza Giulio Cesare, 11 – 70124 Bari (BA)</w:t>
            </w:r>
          </w:p>
          <w:p w:rsidR="00AD575A" w:rsidRDefault="00AD575A" w:rsidP="00A000E6">
            <w:pPr>
              <w:pStyle w:val="CVNormal"/>
              <w:spacing w:line="276" w:lineRule="auto"/>
            </w:pPr>
          </w:p>
          <w:p w:rsidR="00AD575A" w:rsidRDefault="00AD575A" w:rsidP="00A000E6">
            <w:pPr>
              <w:pStyle w:val="CVNormal"/>
              <w:spacing w:line="276" w:lineRule="auto"/>
              <w:ind w:left="0"/>
            </w:pPr>
          </w:p>
          <w:p w:rsidR="00AD575A" w:rsidRDefault="00AD575A" w:rsidP="00A000E6">
            <w:pPr>
              <w:pStyle w:val="CVNormal"/>
              <w:spacing w:line="276" w:lineRule="auto"/>
              <w:ind w:left="0"/>
            </w:pPr>
            <w:r>
              <w:t xml:space="preserve"> 02/1995 – 10/1995</w:t>
            </w:r>
          </w:p>
          <w:p w:rsidR="00AD575A" w:rsidRDefault="00AD575A" w:rsidP="00A000E6">
            <w:pPr>
              <w:pStyle w:val="CVNormal"/>
              <w:spacing w:line="276" w:lineRule="auto"/>
              <w:ind w:left="0"/>
            </w:pPr>
            <w:r>
              <w:t xml:space="preserve">Psicologo collaboratore (vincitrice di avviso pubblico) </w:t>
            </w:r>
          </w:p>
          <w:p w:rsidR="00AD575A" w:rsidRDefault="00AD575A" w:rsidP="00A000E6">
            <w:pPr>
              <w:pStyle w:val="CVNormal"/>
              <w:spacing w:line="276" w:lineRule="auto"/>
              <w:ind w:left="0"/>
            </w:pPr>
          </w:p>
          <w:p w:rsidR="00AD575A" w:rsidRDefault="00AD575A" w:rsidP="00A000E6">
            <w:pPr>
              <w:pStyle w:val="CVNormal"/>
              <w:spacing w:line="276" w:lineRule="auto"/>
              <w:ind w:left="0"/>
            </w:pPr>
            <w:r>
              <w:t>Ex USL BA/9 ora Azienda Ospedaliera</w:t>
            </w:r>
            <w:r w:rsidR="00F834EB">
              <w:t xml:space="preserve"> Consorziale</w:t>
            </w:r>
            <w:r>
              <w:t>, sede Neurologia I</w:t>
            </w:r>
            <w:r w:rsidR="00F001CC">
              <w:t xml:space="preserve"> “Michele </w:t>
            </w:r>
            <w:proofErr w:type="spellStart"/>
            <w:r w:rsidR="00F001CC">
              <w:t>Puca</w:t>
            </w:r>
            <w:proofErr w:type="spellEnd"/>
            <w:r w:rsidR="00F001CC">
              <w:t>”</w:t>
            </w:r>
          </w:p>
          <w:p w:rsidR="00AD575A" w:rsidRDefault="00AD575A" w:rsidP="00A000E6">
            <w:pPr>
              <w:pStyle w:val="CVNormal"/>
              <w:spacing w:line="276" w:lineRule="auto"/>
              <w:ind w:left="0"/>
            </w:pPr>
          </w:p>
          <w:p w:rsidR="00AD575A" w:rsidRDefault="00AD575A" w:rsidP="00A000E6">
            <w:pPr>
              <w:pStyle w:val="CVNormal"/>
              <w:spacing w:line="276" w:lineRule="auto"/>
              <w:ind w:left="0"/>
            </w:pPr>
            <w:r>
              <w:t xml:space="preserve"> </w:t>
            </w:r>
          </w:p>
          <w:p w:rsidR="00AD575A" w:rsidRDefault="00EE1703" w:rsidP="00A000E6">
            <w:pPr>
              <w:pStyle w:val="CVNormal"/>
              <w:spacing w:line="276" w:lineRule="auto"/>
              <w:ind w:left="0"/>
            </w:pPr>
            <w:r>
              <w:t xml:space="preserve"> 3/1979 – 3/1994</w:t>
            </w:r>
          </w:p>
          <w:p w:rsidR="00EE1703" w:rsidRDefault="00EE1703" w:rsidP="00A000E6">
            <w:pPr>
              <w:pStyle w:val="CVNormal"/>
              <w:spacing w:line="276" w:lineRule="auto"/>
              <w:ind w:left="0"/>
            </w:pPr>
            <w:r>
              <w:t>Dipendente del Servizio Sanitario Regionale tramite Concorso Provinciale per la Riabilitazione per Pazienti Neurolesi e Motulesi</w:t>
            </w:r>
          </w:p>
          <w:p w:rsidR="00EE1703" w:rsidRDefault="00EE1703" w:rsidP="00A000E6">
            <w:pPr>
              <w:pStyle w:val="CVNormal"/>
              <w:spacing w:line="276" w:lineRule="auto"/>
              <w:ind w:left="0"/>
            </w:pPr>
            <w:r>
              <w:t>Riabilitazione per pazienti Neurolesi e Motulesi</w:t>
            </w:r>
          </w:p>
          <w:p w:rsidR="00EE1703" w:rsidRDefault="00EE1703" w:rsidP="00A000E6">
            <w:pPr>
              <w:pStyle w:val="CVNormal"/>
              <w:spacing w:line="276" w:lineRule="auto"/>
              <w:ind w:left="0"/>
            </w:pPr>
          </w:p>
          <w:p w:rsidR="00EE1703" w:rsidRDefault="00EE1703" w:rsidP="00A000E6">
            <w:pPr>
              <w:pStyle w:val="CVNormal"/>
              <w:spacing w:line="276" w:lineRule="auto"/>
              <w:ind w:left="0"/>
            </w:pPr>
          </w:p>
          <w:p w:rsidR="00F834EB" w:rsidRDefault="00EE1703" w:rsidP="00A000E6">
            <w:pPr>
              <w:pStyle w:val="CVNormal"/>
              <w:spacing w:line="276" w:lineRule="auto"/>
              <w:ind w:left="0"/>
            </w:pPr>
            <w:r>
              <w:t xml:space="preserve"> </w:t>
            </w:r>
          </w:p>
          <w:p w:rsidR="00EE1703" w:rsidRDefault="00EE1703" w:rsidP="00A000E6">
            <w:pPr>
              <w:pStyle w:val="CVNormal"/>
              <w:spacing w:line="276" w:lineRule="auto"/>
              <w:ind w:left="0"/>
            </w:pPr>
            <w:r>
              <w:t>AMBITO DIDATTICO</w:t>
            </w:r>
          </w:p>
          <w:p w:rsidR="00EE1703" w:rsidRDefault="00EE1703" w:rsidP="00A000E6">
            <w:pPr>
              <w:pStyle w:val="CVNormal"/>
              <w:spacing w:line="276" w:lineRule="auto"/>
              <w:ind w:left="0"/>
            </w:pPr>
          </w:p>
          <w:p w:rsidR="00EE1703" w:rsidRDefault="00EE1703" w:rsidP="00A000E6">
            <w:pPr>
              <w:pStyle w:val="CVNormal"/>
              <w:spacing w:line="276" w:lineRule="auto"/>
              <w:ind w:left="0"/>
            </w:pPr>
            <w:r>
              <w:t xml:space="preserve">  01/1999 – in corso</w:t>
            </w:r>
          </w:p>
          <w:p w:rsidR="00EE1703" w:rsidRDefault="00EE1703" w:rsidP="00A000E6">
            <w:pPr>
              <w:pStyle w:val="CVNormal"/>
              <w:spacing w:line="276" w:lineRule="auto"/>
              <w:ind w:left="0"/>
            </w:pPr>
            <w:r>
              <w:t xml:space="preserve">Docenza per disciplina di Psicologia Generale M-PSI/01 e Psicologia Clinica M-PSI/08 presso i diversi Corsi di Laurea </w:t>
            </w:r>
            <w:r w:rsidR="0034696C">
              <w:t>Triennali e Magistrali e Corsi di Specializzazione della Facoltà di Medicina e Chirurga e presso il Corso di Laurea di Scienze della Formazione</w:t>
            </w:r>
          </w:p>
          <w:p w:rsidR="0034696C" w:rsidRDefault="0034696C" w:rsidP="00A000E6">
            <w:pPr>
              <w:pStyle w:val="CVNormal"/>
              <w:spacing w:line="276" w:lineRule="auto"/>
              <w:ind w:left="0"/>
            </w:pPr>
            <w:r>
              <w:t xml:space="preserve">Insegnamento di: </w:t>
            </w:r>
          </w:p>
          <w:p w:rsidR="0034696C" w:rsidRDefault="0034696C" w:rsidP="00A000E6">
            <w:pPr>
              <w:pStyle w:val="CVNormal"/>
              <w:spacing w:line="276" w:lineRule="auto"/>
              <w:ind w:left="0"/>
            </w:pPr>
            <w:r>
              <w:t>Università degli Studi di Bari “Aldo Moro” – Piazza Umberto I, 1 – 70121 Bari (BA)</w:t>
            </w:r>
          </w:p>
          <w:p w:rsidR="0034696C" w:rsidRDefault="0034696C" w:rsidP="00A000E6">
            <w:pPr>
              <w:pStyle w:val="CVNormal"/>
              <w:spacing w:line="276" w:lineRule="auto"/>
              <w:ind w:left="0"/>
            </w:pPr>
          </w:p>
          <w:p w:rsidR="00EE1703" w:rsidRDefault="00EE1703" w:rsidP="00A000E6">
            <w:pPr>
              <w:pStyle w:val="CVNormal"/>
              <w:spacing w:line="276" w:lineRule="auto"/>
              <w:ind w:left="0"/>
            </w:pPr>
          </w:p>
          <w:p w:rsidR="00EE1703" w:rsidRDefault="00EE1703" w:rsidP="00A000E6">
            <w:pPr>
              <w:pStyle w:val="CVNormal"/>
              <w:spacing w:line="276" w:lineRule="auto"/>
              <w:ind w:left="0"/>
            </w:pPr>
          </w:p>
          <w:p w:rsidR="00EE1703" w:rsidRPr="005F0D0C" w:rsidRDefault="00EE1703" w:rsidP="00A000E6">
            <w:pPr>
              <w:pStyle w:val="CVNormal"/>
              <w:spacing w:line="276" w:lineRule="auto"/>
              <w:ind w:left="0"/>
            </w:pP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26"/>
        </w:trPr>
        <w:tc>
          <w:tcPr>
            <w:tcW w:w="2977" w:type="dxa"/>
            <w:gridSpan w:val="2"/>
          </w:tcPr>
          <w:p w:rsidR="005F0D0C" w:rsidRDefault="005F0D0C">
            <w:pPr>
              <w:pStyle w:val="CVHeading3-FirstLine"/>
              <w:snapToGrid w:val="0"/>
            </w:pPr>
            <w:r>
              <w:t>Date</w:t>
            </w:r>
          </w:p>
        </w:tc>
        <w:tc>
          <w:tcPr>
            <w:tcW w:w="7655" w:type="dxa"/>
            <w:gridSpan w:val="13"/>
            <w:tcBorders>
              <w:left w:val="single" w:sz="1" w:space="0" w:color="000000"/>
            </w:tcBorders>
          </w:tcPr>
          <w:p w:rsidR="0034696C" w:rsidRPr="0034696C" w:rsidRDefault="0034696C" w:rsidP="0034696C">
            <w:pPr>
              <w:pStyle w:val="CVNormal"/>
              <w:snapToGrid w:val="0"/>
              <w:ind w:left="0"/>
            </w:pPr>
            <w:r>
              <w:t xml:space="preserve"> 1990 </w:t>
            </w:r>
          </w:p>
        </w:tc>
      </w:tr>
      <w:tr w:rsidR="005F0D0C" w:rsidTr="0034696C">
        <w:trPr>
          <w:trHeight w:val="226"/>
        </w:trPr>
        <w:tc>
          <w:tcPr>
            <w:tcW w:w="2977" w:type="dxa"/>
            <w:gridSpan w:val="2"/>
          </w:tcPr>
          <w:p w:rsidR="005F0D0C" w:rsidRDefault="005F0D0C">
            <w:pPr>
              <w:pStyle w:val="CVHeading3"/>
              <w:snapToGrid w:val="0"/>
            </w:pPr>
            <w:r>
              <w:t>Titolo della qualifica rilasciata</w:t>
            </w:r>
          </w:p>
        </w:tc>
        <w:tc>
          <w:tcPr>
            <w:tcW w:w="7655" w:type="dxa"/>
            <w:gridSpan w:val="13"/>
            <w:tcBorders>
              <w:left w:val="single" w:sz="1" w:space="0" w:color="000000"/>
            </w:tcBorders>
          </w:tcPr>
          <w:p w:rsidR="005F0D0C" w:rsidRDefault="0034696C">
            <w:pPr>
              <w:pStyle w:val="CVNormal"/>
              <w:snapToGrid w:val="0"/>
            </w:pPr>
            <w:r>
              <w:t>Abilitazione all’esercizio della professione di Psicoterapia</w:t>
            </w:r>
          </w:p>
        </w:tc>
      </w:tr>
      <w:tr w:rsidR="005F0D0C" w:rsidTr="0034696C">
        <w:trPr>
          <w:trHeight w:val="226"/>
        </w:trPr>
        <w:tc>
          <w:tcPr>
            <w:tcW w:w="2977" w:type="dxa"/>
            <w:gridSpan w:val="2"/>
          </w:tcPr>
          <w:p w:rsidR="005F0D0C" w:rsidRDefault="005F0D0C" w:rsidP="0034696C">
            <w:pPr>
              <w:pStyle w:val="CVHeading3"/>
              <w:snapToGrid w:val="0"/>
            </w:pPr>
            <w:r>
              <w:t>Nome e tipo d'organizzazione erogatrice dell'istruzione</w:t>
            </w:r>
          </w:p>
          <w:p w:rsidR="0034696C" w:rsidRDefault="0034696C" w:rsidP="0034696C"/>
          <w:p w:rsidR="00F834EB" w:rsidRDefault="00F834EB" w:rsidP="0034696C">
            <w:r>
              <w:t xml:space="preserve">                                                        </w:t>
            </w:r>
          </w:p>
          <w:p w:rsidR="00F001CC" w:rsidRDefault="00F834EB" w:rsidP="0034696C">
            <w:r>
              <w:t xml:space="preserve">                                                      </w:t>
            </w:r>
          </w:p>
          <w:p w:rsidR="00F834EB" w:rsidRDefault="00F834EB" w:rsidP="0034696C">
            <w:r>
              <w:t xml:space="preserve">  </w:t>
            </w:r>
            <w:r w:rsidR="00F001CC">
              <w:t xml:space="preserve">                                                       </w:t>
            </w:r>
            <w:r>
              <w:t xml:space="preserve">Date </w:t>
            </w:r>
          </w:p>
          <w:p w:rsidR="00F834EB" w:rsidRDefault="00F834EB" w:rsidP="0034696C">
            <w:r>
              <w:t xml:space="preserve">                  Titolo della qualifica rilasciata</w:t>
            </w:r>
          </w:p>
          <w:p w:rsidR="0034696C" w:rsidRDefault="0034696C" w:rsidP="0034696C">
            <w:r>
              <w:t xml:space="preserve">                                                       </w:t>
            </w:r>
          </w:p>
          <w:p w:rsidR="00F834EB" w:rsidRDefault="0034696C" w:rsidP="0034696C">
            <w:r>
              <w:t xml:space="preserve">                                                      </w:t>
            </w:r>
          </w:p>
          <w:p w:rsidR="00F834EB" w:rsidRDefault="00F834EB" w:rsidP="0034696C"/>
          <w:p w:rsidR="00F834EB" w:rsidRDefault="00F834EB" w:rsidP="0034696C"/>
          <w:p w:rsidR="00F834EB" w:rsidRDefault="00F834EB" w:rsidP="0034696C"/>
          <w:p w:rsidR="0034696C" w:rsidRDefault="00F834EB" w:rsidP="0034696C">
            <w:r>
              <w:t xml:space="preserve">                                                         </w:t>
            </w:r>
            <w:r w:rsidR="0034696C">
              <w:t>Date</w:t>
            </w:r>
          </w:p>
          <w:p w:rsidR="0034696C" w:rsidRDefault="0034696C" w:rsidP="0034696C">
            <w:r>
              <w:t xml:space="preserve">                  Titolo della qualifica rilasciata</w:t>
            </w:r>
          </w:p>
          <w:p w:rsidR="00D15C54" w:rsidRDefault="0034696C" w:rsidP="0034696C">
            <w:r>
              <w:t xml:space="preserve">                </w:t>
            </w:r>
          </w:p>
          <w:p w:rsidR="00D15C54" w:rsidRDefault="00D15C54" w:rsidP="0034696C"/>
          <w:p w:rsidR="00D15C54" w:rsidRDefault="00D15C54" w:rsidP="0034696C"/>
          <w:p w:rsidR="00D15C54" w:rsidRDefault="00D15C54" w:rsidP="0034696C">
            <w:r>
              <w:t xml:space="preserve">                </w:t>
            </w:r>
            <w:r w:rsidR="0034696C">
              <w:t>Nome e tipo di organizzazione</w:t>
            </w:r>
          </w:p>
          <w:p w:rsidR="00D15C54" w:rsidRDefault="00D15C54" w:rsidP="0034696C"/>
          <w:p w:rsidR="00D15C54" w:rsidRDefault="00D15C54" w:rsidP="0034696C"/>
          <w:p w:rsidR="00D15C54" w:rsidRDefault="00D15C54" w:rsidP="0034696C">
            <w:r>
              <w:t xml:space="preserve">                   </w:t>
            </w:r>
          </w:p>
          <w:p w:rsidR="00D15C54" w:rsidRDefault="00D15C54" w:rsidP="0034696C">
            <w:r>
              <w:t xml:space="preserve">                                                        Date</w:t>
            </w:r>
          </w:p>
          <w:p w:rsidR="00D15C54" w:rsidRDefault="00D15C54" w:rsidP="0034696C">
            <w:r>
              <w:t xml:space="preserve">                  Titolo della qualifica rilasciata</w:t>
            </w:r>
          </w:p>
          <w:p w:rsidR="00D15C54" w:rsidRDefault="00D15C54" w:rsidP="0034696C">
            <w:r>
              <w:t xml:space="preserve">              </w:t>
            </w:r>
          </w:p>
          <w:p w:rsidR="00D15C54" w:rsidRDefault="00D15C54" w:rsidP="0034696C"/>
          <w:p w:rsidR="00D15C54" w:rsidRDefault="00D15C54" w:rsidP="0034696C">
            <w:r>
              <w:t xml:space="preserve">                Nome e tipo di organizzazione</w:t>
            </w:r>
          </w:p>
          <w:p w:rsidR="00D15C54" w:rsidRDefault="00D15C54" w:rsidP="0034696C"/>
          <w:p w:rsidR="00D15C54" w:rsidRDefault="00D15C54" w:rsidP="0034696C"/>
          <w:p w:rsidR="00D15C54" w:rsidRDefault="00D15C54" w:rsidP="00D15C54">
            <w:r>
              <w:t xml:space="preserve">                                                        Date</w:t>
            </w:r>
          </w:p>
          <w:p w:rsidR="0034696C" w:rsidRDefault="0034696C" w:rsidP="0034696C">
            <w:r>
              <w:t xml:space="preserve">         </w:t>
            </w:r>
            <w:r w:rsidR="00D15C54">
              <w:t xml:space="preserve">       </w:t>
            </w:r>
            <w:r>
              <w:t xml:space="preserve">  </w:t>
            </w:r>
            <w:r w:rsidR="00D15C54">
              <w:t>Titolo della qualifica rilasciata</w:t>
            </w:r>
          </w:p>
          <w:p w:rsidR="00D15C54" w:rsidRDefault="00D15C54" w:rsidP="0034696C"/>
          <w:p w:rsidR="00D15C54" w:rsidRPr="0034696C" w:rsidRDefault="00D15C54" w:rsidP="0034696C">
            <w:r>
              <w:t xml:space="preserve">                Nome e tipo di organizzazione</w:t>
            </w:r>
          </w:p>
        </w:tc>
        <w:tc>
          <w:tcPr>
            <w:tcW w:w="7655" w:type="dxa"/>
            <w:gridSpan w:val="13"/>
            <w:tcBorders>
              <w:left w:val="single" w:sz="1" w:space="0" w:color="000000"/>
            </w:tcBorders>
          </w:tcPr>
          <w:p w:rsidR="005F0D0C" w:rsidRDefault="0034696C">
            <w:pPr>
              <w:pStyle w:val="CVNormal"/>
              <w:snapToGrid w:val="0"/>
            </w:pPr>
            <w:r>
              <w:t xml:space="preserve">Albo degli </w:t>
            </w:r>
            <w:r w:rsidR="00F834EB">
              <w:t>Psicologi della Regione Puglia n</w:t>
            </w:r>
            <w:r>
              <w:t>°</w:t>
            </w:r>
            <w:r w:rsidR="00F834EB">
              <w:t xml:space="preserve"> </w:t>
            </w:r>
            <w:proofErr w:type="gramStart"/>
            <w:r w:rsidR="00F834EB">
              <w:t>d’Ordine  387</w:t>
            </w:r>
            <w:proofErr w:type="gramEnd"/>
            <w:r w:rsidR="00F834EB">
              <w:t xml:space="preserve"> </w:t>
            </w:r>
          </w:p>
          <w:p w:rsidR="0034696C" w:rsidRDefault="0034696C">
            <w:pPr>
              <w:pStyle w:val="CVNormal"/>
              <w:snapToGrid w:val="0"/>
            </w:pPr>
          </w:p>
          <w:p w:rsidR="0034696C" w:rsidRDefault="0034696C">
            <w:pPr>
              <w:pStyle w:val="CVNormal"/>
              <w:snapToGrid w:val="0"/>
            </w:pPr>
          </w:p>
          <w:p w:rsidR="0034696C" w:rsidRDefault="0034696C">
            <w:pPr>
              <w:pStyle w:val="CVNormal"/>
              <w:snapToGrid w:val="0"/>
            </w:pPr>
          </w:p>
          <w:p w:rsidR="00F001CC" w:rsidRDefault="00F001CC">
            <w:pPr>
              <w:pStyle w:val="CVNormal"/>
              <w:snapToGrid w:val="0"/>
            </w:pPr>
          </w:p>
          <w:p w:rsidR="00F834EB" w:rsidRDefault="00F834EB">
            <w:pPr>
              <w:pStyle w:val="CVNormal"/>
              <w:snapToGrid w:val="0"/>
            </w:pPr>
            <w:r>
              <w:t>1990</w:t>
            </w:r>
          </w:p>
          <w:p w:rsidR="00F834EB" w:rsidRDefault="00F834EB">
            <w:pPr>
              <w:pStyle w:val="CVNormal"/>
              <w:snapToGrid w:val="0"/>
            </w:pPr>
            <w:r>
              <w:t>Abilitazione all’esercizio della professione di Psicologa</w:t>
            </w:r>
          </w:p>
          <w:p w:rsidR="00F834EB" w:rsidRDefault="00F834EB">
            <w:pPr>
              <w:pStyle w:val="CVNormal"/>
              <w:snapToGrid w:val="0"/>
            </w:pPr>
            <w:r>
              <w:t>Albo degli Psicologi della Regione Puglia n° d’Ordine 387</w:t>
            </w:r>
          </w:p>
          <w:p w:rsidR="00F834EB" w:rsidRDefault="00F834EB">
            <w:pPr>
              <w:pStyle w:val="CVNormal"/>
              <w:snapToGrid w:val="0"/>
            </w:pPr>
          </w:p>
          <w:p w:rsidR="00F834EB" w:rsidRDefault="00F834EB">
            <w:pPr>
              <w:pStyle w:val="CVNormal"/>
              <w:snapToGrid w:val="0"/>
            </w:pPr>
          </w:p>
          <w:p w:rsidR="00F834EB" w:rsidRDefault="00F834EB">
            <w:pPr>
              <w:pStyle w:val="CVNormal"/>
              <w:snapToGrid w:val="0"/>
            </w:pPr>
          </w:p>
          <w:p w:rsidR="00F834EB" w:rsidRDefault="00F834EB" w:rsidP="00F001CC">
            <w:pPr>
              <w:pStyle w:val="CVNormal"/>
              <w:snapToGrid w:val="0"/>
              <w:ind w:left="0"/>
            </w:pPr>
          </w:p>
          <w:p w:rsidR="0034696C" w:rsidRDefault="0034696C">
            <w:pPr>
              <w:pStyle w:val="CVNormal"/>
              <w:snapToGrid w:val="0"/>
            </w:pPr>
            <w:r>
              <w:t>1993/1994</w:t>
            </w:r>
          </w:p>
          <w:p w:rsidR="0034696C" w:rsidRDefault="0034696C">
            <w:pPr>
              <w:pStyle w:val="CVNormal"/>
              <w:snapToGrid w:val="0"/>
            </w:pPr>
            <w:r>
              <w:t xml:space="preserve">Laurea Specialistica in Psicologia Clinica presso la Facoltà di Medicina e Chirurgia </w:t>
            </w:r>
            <w:r w:rsidR="00F834EB">
              <w:t>d</w:t>
            </w:r>
            <w:r>
              <w:t xml:space="preserve">ell’Università degli Studi di Bari “Aldo Moro” </w:t>
            </w:r>
            <w:r w:rsidR="00D15C54">
              <w:t>discutendo una tesi sperimentale dal titolo “Deficit cognitivo e demenza in una popolazione anziana. Progetto Finalizzato Invecchiamento: strumenti di valutazione e risultati preliminari”</w:t>
            </w:r>
          </w:p>
          <w:p w:rsidR="00D15C54" w:rsidRDefault="00D15C54">
            <w:pPr>
              <w:pStyle w:val="CVNormal"/>
              <w:snapToGrid w:val="0"/>
            </w:pPr>
            <w:r>
              <w:t>Università degli Studi di Bari Aldo Moro – Piazza Umberto I, 1 – 70121 Bari (BA)</w:t>
            </w:r>
          </w:p>
          <w:p w:rsidR="00D15C54" w:rsidRDefault="00D15C54">
            <w:pPr>
              <w:pStyle w:val="CVNormal"/>
              <w:snapToGrid w:val="0"/>
            </w:pPr>
          </w:p>
          <w:p w:rsidR="00D15C54" w:rsidRDefault="00D15C54">
            <w:pPr>
              <w:pStyle w:val="CVNormal"/>
              <w:snapToGrid w:val="0"/>
            </w:pPr>
          </w:p>
          <w:p w:rsidR="00D15C54" w:rsidRDefault="00D15C54" w:rsidP="00F834EB">
            <w:pPr>
              <w:pStyle w:val="CVNormal"/>
              <w:snapToGrid w:val="0"/>
              <w:ind w:left="0"/>
            </w:pPr>
          </w:p>
          <w:p w:rsidR="00D15C54" w:rsidRDefault="00D15C54">
            <w:pPr>
              <w:pStyle w:val="CVNormal"/>
              <w:snapToGrid w:val="0"/>
            </w:pPr>
            <w:r>
              <w:t>1986 /1987</w:t>
            </w:r>
          </w:p>
          <w:p w:rsidR="00D15C54" w:rsidRDefault="00D15C54">
            <w:pPr>
              <w:pStyle w:val="CVNormal"/>
              <w:snapToGrid w:val="0"/>
            </w:pPr>
            <w:r>
              <w:t>Laurea in Psicologia presso l’Università degli Studi di Roma “La Sapienza” discutendo una tesi sperimentale dal titolo “Un’esperienza di verifica dell’intervento psicoterapeutico in famiglie con bambino affetto da autismo infantile secondo il Modello Pragmatico Elementare di De Giacomo”</w:t>
            </w:r>
          </w:p>
          <w:p w:rsidR="0034696C" w:rsidRDefault="00D15C54">
            <w:pPr>
              <w:pStyle w:val="CVNormal"/>
              <w:snapToGrid w:val="0"/>
            </w:pPr>
            <w:r>
              <w:t>Università degli Studi di Roma “La Sapienza” – Piazzale Aldo Moro, 5 – 00185 Roma (RM)</w:t>
            </w:r>
          </w:p>
          <w:p w:rsidR="00D15C54" w:rsidRDefault="00D15C54">
            <w:pPr>
              <w:pStyle w:val="CVNormal"/>
              <w:snapToGrid w:val="0"/>
            </w:pPr>
          </w:p>
          <w:p w:rsidR="00D15C54" w:rsidRDefault="00D15C54">
            <w:pPr>
              <w:pStyle w:val="CVNormal"/>
              <w:snapToGrid w:val="0"/>
            </w:pPr>
          </w:p>
          <w:p w:rsidR="0034696C" w:rsidRDefault="00D15C54">
            <w:pPr>
              <w:pStyle w:val="CVNormal"/>
              <w:snapToGrid w:val="0"/>
            </w:pPr>
            <w:r>
              <w:t>1976/1977</w:t>
            </w:r>
          </w:p>
          <w:p w:rsidR="00D15C54" w:rsidRDefault="00D15C54">
            <w:pPr>
              <w:pStyle w:val="CVNormal"/>
              <w:snapToGrid w:val="0"/>
            </w:pPr>
            <w:r>
              <w:t>Laurea in Filosofia presso la Facoltà di Lettere e Filosofia dell’Università degli Studi di Bari “Aldo Moro”</w:t>
            </w:r>
          </w:p>
          <w:p w:rsidR="00D15C54" w:rsidRDefault="00D15C54">
            <w:pPr>
              <w:pStyle w:val="CVNormal"/>
              <w:snapToGrid w:val="0"/>
            </w:pPr>
            <w:r>
              <w:t>Università degli Studi di Bari “Aldo Moro” – Piazza Umberto I, 1- 70121 Bari (BA)</w:t>
            </w:r>
          </w:p>
          <w:p w:rsidR="00D15C54" w:rsidRDefault="00D15C54">
            <w:pPr>
              <w:pStyle w:val="CVNormal"/>
              <w:snapToGrid w:val="0"/>
            </w:pPr>
          </w:p>
          <w:p w:rsidR="0034696C" w:rsidRDefault="0034696C">
            <w:pPr>
              <w:pStyle w:val="CVNormal"/>
              <w:snapToGrid w:val="0"/>
            </w:pPr>
          </w:p>
          <w:p w:rsidR="0034696C" w:rsidRDefault="0034696C">
            <w:pPr>
              <w:pStyle w:val="CVNormal"/>
              <w:snapToGrid w:val="0"/>
            </w:pPr>
          </w:p>
          <w:p w:rsidR="0034696C" w:rsidRDefault="0034696C">
            <w:pPr>
              <w:pStyle w:val="CVNormal"/>
              <w:snapToGrid w:val="0"/>
            </w:pPr>
          </w:p>
          <w:p w:rsidR="0034696C" w:rsidRDefault="0034696C">
            <w:pPr>
              <w:pStyle w:val="CVNormal"/>
              <w:snapToGrid w:val="0"/>
            </w:pP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74"/>
        </w:trPr>
        <w:tc>
          <w:tcPr>
            <w:tcW w:w="2977" w:type="dxa"/>
            <w:gridSpan w:val="2"/>
          </w:tcPr>
          <w:p w:rsidR="005F0D0C" w:rsidRDefault="005F0D0C">
            <w:pPr>
              <w:pStyle w:val="CVHeading1"/>
              <w:snapToGrid w:val="0"/>
            </w:pPr>
            <w:r>
              <w:t>Capacità e competenze personali</w:t>
            </w:r>
          </w:p>
        </w:tc>
        <w:tc>
          <w:tcPr>
            <w:tcW w:w="7655" w:type="dxa"/>
            <w:gridSpan w:val="13"/>
            <w:tcBorders>
              <w:left w:val="single" w:sz="1" w:space="0" w:color="000000"/>
            </w:tcBorders>
          </w:tcPr>
          <w:p w:rsidR="005F0D0C" w:rsidRDefault="005F0D0C">
            <w:pPr>
              <w:pStyle w:val="CVNormal-FirstLine"/>
              <w:snapToGrid w:val="0"/>
            </w:pP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49"/>
        </w:trPr>
        <w:tc>
          <w:tcPr>
            <w:tcW w:w="2977" w:type="dxa"/>
            <w:gridSpan w:val="2"/>
          </w:tcPr>
          <w:p w:rsidR="005F0D0C" w:rsidRDefault="005F0D0C">
            <w:pPr>
              <w:pStyle w:val="CVHeading2-FirstLine"/>
              <w:snapToGrid w:val="0"/>
            </w:pPr>
            <w:r>
              <w:t>Madrelingua</w:t>
            </w:r>
          </w:p>
        </w:tc>
        <w:tc>
          <w:tcPr>
            <w:tcW w:w="7655" w:type="dxa"/>
            <w:gridSpan w:val="13"/>
            <w:tcBorders>
              <w:left w:val="single" w:sz="1" w:space="0" w:color="000000"/>
            </w:tcBorders>
          </w:tcPr>
          <w:p w:rsidR="005F0D0C" w:rsidRDefault="00E502C3">
            <w:pPr>
              <w:pStyle w:val="CVMedium-FirstLine"/>
              <w:snapToGrid w:val="0"/>
            </w:pPr>
            <w:r>
              <w:t>I</w:t>
            </w:r>
            <w:r w:rsidR="00D15C54">
              <w:t>tali</w:t>
            </w:r>
            <w:r>
              <w:t xml:space="preserve">ana </w:t>
            </w: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49"/>
        </w:trPr>
        <w:tc>
          <w:tcPr>
            <w:tcW w:w="2977" w:type="dxa"/>
            <w:gridSpan w:val="2"/>
          </w:tcPr>
          <w:p w:rsidR="005F0D0C" w:rsidRDefault="005F0D0C">
            <w:pPr>
              <w:pStyle w:val="CVHeading2-FirstLine"/>
              <w:snapToGrid w:val="0"/>
            </w:pPr>
            <w:r>
              <w:t>Altra(e) lingua(e)</w:t>
            </w:r>
          </w:p>
        </w:tc>
        <w:tc>
          <w:tcPr>
            <w:tcW w:w="7655" w:type="dxa"/>
            <w:gridSpan w:val="13"/>
            <w:tcBorders>
              <w:left w:val="single" w:sz="1" w:space="0" w:color="000000"/>
            </w:tcBorders>
          </w:tcPr>
          <w:p w:rsidR="005F0D0C" w:rsidRDefault="005F0D0C">
            <w:pPr>
              <w:pStyle w:val="CVMedium-FirstLine"/>
              <w:snapToGrid w:val="0"/>
            </w:pPr>
          </w:p>
        </w:tc>
      </w:tr>
      <w:tr w:rsidR="005F0D0C" w:rsidTr="0034696C">
        <w:trPr>
          <w:trHeight w:val="249"/>
        </w:trPr>
        <w:tc>
          <w:tcPr>
            <w:tcW w:w="2977" w:type="dxa"/>
            <w:gridSpan w:val="2"/>
          </w:tcPr>
          <w:p w:rsidR="005F0D0C" w:rsidRDefault="005F0D0C">
            <w:pPr>
              <w:pStyle w:val="CVHeading2"/>
              <w:snapToGrid w:val="0"/>
            </w:pPr>
            <w:r>
              <w:t>Autovalutazione</w:t>
            </w:r>
          </w:p>
        </w:tc>
        <w:tc>
          <w:tcPr>
            <w:tcW w:w="138" w:type="dxa"/>
            <w:tcBorders>
              <w:left w:val="single" w:sz="1" w:space="0" w:color="000000"/>
            </w:tcBorders>
          </w:tcPr>
          <w:p w:rsidR="005F0D0C" w:rsidRDefault="005F0D0C">
            <w:pPr>
              <w:pStyle w:val="CVNormal"/>
              <w:snapToGrid w:val="0"/>
            </w:pPr>
          </w:p>
        </w:tc>
        <w:tc>
          <w:tcPr>
            <w:tcW w:w="3005" w:type="dxa"/>
            <w:gridSpan w:val="5"/>
            <w:tcBorders>
              <w:top w:val="single" w:sz="1" w:space="0" w:color="000000"/>
              <w:left w:val="single" w:sz="1" w:space="0" w:color="000000"/>
              <w:bottom w:val="single" w:sz="1" w:space="0" w:color="000000"/>
            </w:tcBorders>
          </w:tcPr>
          <w:p w:rsidR="005F0D0C" w:rsidRDefault="005F0D0C">
            <w:pPr>
              <w:pStyle w:val="LevelAssessment-Heading1"/>
              <w:snapToGrid w:val="0"/>
            </w:pPr>
            <w:r>
              <w:t>Comprensione</w:t>
            </w:r>
          </w:p>
        </w:tc>
        <w:tc>
          <w:tcPr>
            <w:tcW w:w="3005" w:type="dxa"/>
            <w:gridSpan w:val="5"/>
            <w:tcBorders>
              <w:top w:val="single" w:sz="1" w:space="0" w:color="000000"/>
              <w:left w:val="single" w:sz="1" w:space="0" w:color="000000"/>
              <w:bottom w:val="single" w:sz="1" w:space="0" w:color="000000"/>
            </w:tcBorders>
          </w:tcPr>
          <w:p w:rsidR="005F0D0C" w:rsidRDefault="005F0D0C">
            <w:pPr>
              <w:pStyle w:val="LevelAssessment-Heading1"/>
              <w:snapToGrid w:val="0"/>
            </w:pPr>
            <w:r>
              <w:t>Parlato</w:t>
            </w:r>
          </w:p>
        </w:tc>
        <w:tc>
          <w:tcPr>
            <w:tcW w:w="1507" w:type="dxa"/>
            <w:gridSpan w:val="2"/>
            <w:tcBorders>
              <w:top w:val="single" w:sz="1" w:space="0" w:color="000000"/>
              <w:left w:val="single" w:sz="1" w:space="0" w:color="000000"/>
              <w:bottom w:val="single" w:sz="1" w:space="0" w:color="000000"/>
              <w:right w:val="single" w:sz="1" w:space="0" w:color="000000"/>
            </w:tcBorders>
          </w:tcPr>
          <w:p w:rsidR="005F0D0C" w:rsidRDefault="005F0D0C">
            <w:pPr>
              <w:pStyle w:val="LevelAssessment-Heading1"/>
              <w:snapToGrid w:val="0"/>
            </w:pPr>
            <w:r>
              <w:t>Scritto</w:t>
            </w:r>
          </w:p>
        </w:tc>
      </w:tr>
      <w:tr w:rsidR="005F0D0C" w:rsidTr="0034696C">
        <w:trPr>
          <w:trHeight w:val="225"/>
        </w:trPr>
        <w:tc>
          <w:tcPr>
            <w:tcW w:w="2977" w:type="dxa"/>
            <w:gridSpan w:val="2"/>
          </w:tcPr>
          <w:p w:rsidR="005F0D0C" w:rsidRDefault="005F0D0C">
            <w:pPr>
              <w:pStyle w:val="CVHeadingLevel"/>
              <w:snapToGrid w:val="0"/>
            </w:pPr>
            <w:r>
              <w:t>Livello europeo (*)</w:t>
            </w:r>
          </w:p>
        </w:tc>
        <w:tc>
          <w:tcPr>
            <w:tcW w:w="138" w:type="dxa"/>
            <w:tcBorders>
              <w:left w:val="single" w:sz="1" w:space="0" w:color="000000"/>
            </w:tcBorders>
          </w:tcPr>
          <w:p w:rsidR="005F0D0C" w:rsidRDefault="005F0D0C">
            <w:pPr>
              <w:pStyle w:val="CVNormal"/>
              <w:snapToGrid w:val="0"/>
            </w:pPr>
          </w:p>
        </w:tc>
        <w:tc>
          <w:tcPr>
            <w:tcW w:w="1502" w:type="dxa"/>
            <w:gridSpan w:val="2"/>
            <w:tcBorders>
              <w:left w:val="single" w:sz="1" w:space="0" w:color="000000"/>
              <w:bottom w:val="single" w:sz="1" w:space="0" w:color="000000"/>
            </w:tcBorders>
          </w:tcPr>
          <w:p w:rsidR="005F0D0C" w:rsidRDefault="005F0D0C">
            <w:pPr>
              <w:pStyle w:val="LevelAssessment-Heading2"/>
              <w:snapToGrid w:val="0"/>
            </w:pPr>
            <w:proofErr w:type="spellStart"/>
            <w:r>
              <w:t>Ascolto</w:t>
            </w:r>
            <w:proofErr w:type="spellEnd"/>
          </w:p>
        </w:tc>
        <w:tc>
          <w:tcPr>
            <w:tcW w:w="1503" w:type="dxa"/>
            <w:gridSpan w:val="3"/>
            <w:tcBorders>
              <w:left w:val="single" w:sz="1" w:space="0" w:color="000000"/>
              <w:bottom w:val="single" w:sz="1" w:space="0" w:color="000000"/>
            </w:tcBorders>
          </w:tcPr>
          <w:p w:rsidR="005F0D0C" w:rsidRDefault="005F0D0C">
            <w:pPr>
              <w:pStyle w:val="LevelAssessment-Heading2"/>
              <w:snapToGrid w:val="0"/>
            </w:pPr>
            <w:proofErr w:type="spellStart"/>
            <w:r>
              <w:t>Lettura</w:t>
            </w:r>
            <w:proofErr w:type="spellEnd"/>
          </w:p>
        </w:tc>
        <w:tc>
          <w:tcPr>
            <w:tcW w:w="1501" w:type="dxa"/>
            <w:gridSpan w:val="2"/>
            <w:tcBorders>
              <w:left w:val="single" w:sz="1" w:space="0" w:color="000000"/>
              <w:bottom w:val="single" w:sz="1" w:space="0" w:color="000000"/>
            </w:tcBorders>
          </w:tcPr>
          <w:p w:rsidR="005F0D0C" w:rsidRDefault="005F0D0C">
            <w:pPr>
              <w:pStyle w:val="LevelAssessment-Heading2"/>
              <w:snapToGrid w:val="0"/>
            </w:pPr>
            <w:proofErr w:type="spellStart"/>
            <w:r>
              <w:t>Interazione</w:t>
            </w:r>
            <w:proofErr w:type="spellEnd"/>
            <w:r>
              <w:t xml:space="preserve"> </w:t>
            </w:r>
            <w:proofErr w:type="spellStart"/>
            <w:r>
              <w:t>orale</w:t>
            </w:r>
            <w:proofErr w:type="spellEnd"/>
          </w:p>
        </w:tc>
        <w:tc>
          <w:tcPr>
            <w:tcW w:w="1504" w:type="dxa"/>
            <w:gridSpan w:val="3"/>
            <w:tcBorders>
              <w:left w:val="single" w:sz="1" w:space="0" w:color="000000"/>
              <w:bottom w:val="single" w:sz="1" w:space="0" w:color="000000"/>
            </w:tcBorders>
          </w:tcPr>
          <w:p w:rsidR="005F0D0C" w:rsidRDefault="005F0D0C">
            <w:pPr>
              <w:pStyle w:val="LevelAssessment-Heading2"/>
              <w:snapToGrid w:val="0"/>
            </w:pPr>
            <w:proofErr w:type="spellStart"/>
            <w:r>
              <w:t>Produzione</w:t>
            </w:r>
            <w:proofErr w:type="spellEnd"/>
            <w:r>
              <w:t xml:space="preserve"> </w:t>
            </w:r>
            <w:proofErr w:type="spellStart"/>
            <w:r>
              <w:t>orale</w:t>
            </w:r>
            <w:proofErr w:type="spellEnd"/>
          </w:p>
        </w:tc>
        <w:tc>
          <w:tcPr>
            <w:tcW w:w="1507" w:type="dxa"/>
            <w:gridSpan w:val="2"/>
            <w:tcBorders>
              <w:left w:val="single" w:sz="1" w:space="0" w:color="000000"/>
              <w:bottom w:val="single" w:sz="1" w:space="0" w:color="000000"/>
              <w:right w:val="single" w:sz="1" w:space="0" w:color="000000"/>
            </w:tcBorders>
          </w:tcPr>
          <w:p w:rsidR="005F0D0C" w:rsidRDefault="005F0D0C">
            <w:pPr>
              <w:pStyle w:val="LevelAssessment-Heading2"/>
              <w:snapToGrid w:val="0"/>
            </w:pPr>
          </w:p>
        </w:tc>
      </w:tr>
      <w:tr w:rsidR="005F0D0C" w:rsidTr="0034696C">
        <w:trPr>
          <w:trHeight w:val="251"/>
        </w:trPr>
        <w:tc>
          <w:tcPr>
            <w:tcW w:w="2977" w:type="dxa"/>
            <w:gridSpan w:val="2"/>
          </w:tcPr>
          <w:p w:rsidR="005F0D0C" w:rsidRDefault="006A021F">
            <w:pPr>
              <w:pStyle w:val="CVHeadingLanguage"/>
              <w:snapToGrid w:val="0"/>
            </w:pPr>
            <w:r>
              <w:t>Inglese</w:t>
            </w:r>
          </w:p>
        </w:tc>
        <w:tc>
          <w:tcPr>
            <w:tcW w:w="138" w:type="dxa"/>
            <w:tcBorders>
              <w:left w:val="single" w:sz="1" w:space="0" w:color="000000"/>
            </w:tcBorders>
          </w:tcPr>
          <w:p w:rsidR="005F0D0C" w:rsidRDefault="005F0D0C">
            <w:pPr>
              <w:pStyle w:val="CVNormal"/>
              <w:snapToGrid w:val="0"/>
            </w:pPr>
          </w:p>
        </w:tc>
        <w:tc>
          <w:tcPr>
            <w:tcW w:w="283" w:type="dxa"/>
            <w:tcBorders>
              <w:left w:val="single" w:sz="1" w:space="0" w:color="000000"/>
              <w:bottom w:val="single" w:sz="1" w:space="0" w:color="000000"/>
            </w:tcBorders>
            <w:vAlign w:val="center"/>
          </w:tcPr>
          <w:p w:rsidR="005F0D0C" w:rsidRDefault="005F0D0C">
            <w:pPr>
              <w:pStyle w:val="LevelAssessment-Code"/>
              <w:snapToGrid w:val="0"/>
            </w:pPr>
          </w:p>
        </w:tc>
        <w:tc>
          <w:tcPr>
            <w:tcW w:w="1219" w:type="dxa"/>
            <w:tcBorders>
              <w:left w:val="single" w:sz="1" w:space="0" w:color="000000"/>
              <w:bottom w:val="single" w:sz="1" w:space="0" w:color="000000"/>
            </w:tcBorders>
            <w:vAlign w:val="center"/>
          </w:tcPr>
          <w:p w:rsidR="005F0D0C" w:rsidRDefault="00A000E6">
            <w:pPr>
              <w:pStyle w:val="LevelAssessment-Description"/>
              <w:snapToGrid w:val="0"/>
            </w:pPr>
            <w:r>
              <w:t>B2</w:t>
            </w:r>
          </w:p>
        </w:tc>
        <w:tc>
          <w:tcPr>
            <w:tcW w:w="283" w:type="dxa"/>
            <w:tcBorders>
              <w:left w:val="single" w:sz="1" w:space="0" w:color="000000"/>
              <w:bottom w:val="single" w:sz="1" w:space="0" w:color="000000"/>
            </w:tcBorders>
            <w:vAlign w:val="center"/>
          </w:tcPr>
          <w:p w:rsidR="005F0D0C" w:rsidRDefault="005F0D0C">
            <w:pPr>
              <w:pStyle w:val="LevelAssessment-Code"/>
              <w:snapToGrid w:val="0"/>
            </w:pPr>
          </w:p>
        </w:tc>
        <w:tc>
          <w:tcPr>
            <w:tcW w:w="1220" w:type="dxa"/>
            <w:gridSpan w:val="2"/>
            <w:tcBorders>
              <w:left w:val="single" w:sz="1" w:space="0" w:color="000000"/>
              <w:bottom w:val="single" w:sz="1" w:space="0" w:color="000000"/>
            </w:tcBorders>
            <w:vAlign w:val="center"/>
          </w:tcPr>
          <w:p w:rsidR="005F0D0C" w:rsidRDefault="00A000E6">
            <w:pPr>
              <w:pStyle w:val="LevelAssessment-Description"/>
              <w:snapToGrid w:val="0"/>
            </w:pPr>
            <w:r>
              <w:t>C2</w:t>
            </w:r>
          </w:p>
        </w:tc>
        <w:tc>
          <w:tcPr>
            <w:tcW w:w="282" w:type="dxa"/>
            <w:tcBorders>
              <w:left w:val="single" w:sz="1" w:space="0" w:color="000000"/>
              <w:bottom w:val="single" w:sz="1" w:space="0" w:color="000000"/>
            </w:tcBorders>
            <w:vAlign w:val="center"/>
          </w:tcPr>
          <w:p w:rsidR="005F0D0C" w:rsidRDefault="005F0D0C">
            <w:pPr>
              <w:pStyle w:val="LevelAssessment-Code"/>
              <w:snapToGrid w:val="0"/>
            </w:pPr>
          </w:p>
        </w:tc>
        <w:tc>
          <w:tcPr>
            <w:tcW w:w="1219" w:type="dxa"/>
            <w:tcBorders>
              <w:left w:val="single" w:sz="1" w:space="0" w:color="000000"/>
              <w:bottom w:val="single" w:sz="1" w:space="0" w:color="000000"/>
            </w:tcBorders>
            <w:vAlign w:val="center"/>
          </w:tcPr>
          <w:p w:rsidR="005F0D0C" w:rsidRDefault="00A000E6">
            <w:pPr>
              <w:pStyle w:val="LevelAssessment-Description"/>
              <w:snapToGrid w:val="0"/>
            </w:pPr>
            <w:r>
              <w:t>B1</w:t>
            </w:r>
          </w:p>
        </w:tc>
        <w:tc>
          <w:tcPr>
            <w:tcW w:w="283" w:type="dxa"/>
            <w:gridSpan w:val="2"/>
            <w:tcBorders>
              <w:left w:val="single" w:sz="1" w:space="0" w:color="000000"/>
              <w:bottom w:val="single" w:sz="1" w:space="0" w:color="000000"/>
            </w:tcBorders>
            <w:vAlign w:val="center"/>
          </w:tcPr>
          <w:p w:rsidR="005F0D0C" w:rsidRDefault="005F0D0C">
            <w:pPr>
              <w:pStyle w:val="LevelAssessment-Code"/>
              <w:snapToGrid w:val="0"/>
            </w:pPr>
          </w:p>
        </w:tc>
        <w:tc>
          <w:tcPr>
            <w:tcW w:w="1221" w:type="dxa"/>
            <w:tcBorders>
              <w:left w:val="single" w:sz="1" w:space="0" w:color="000000"/>
              <w:bottom w:val="single" w:sz="1" w:space="0" w:color="000000"/>
            </w:tcBorders>
            <w:vAlign w:val="center"/>
          </w:tcPr>
          <w:p w:rsidR="005F0D0C" w:rsidRDefault="00A000E6">
            <w:pPr>
              <w:pStyle w:val="LevelAssessment-Description"/>
              <w:snapToGrid w:val="0"/>
            </w:pPr>
            <w:r>
              <w:t>B1</w:t>
            </w:r>
          </w:p>
        </w:tc>
        <w:tc>
          <w:tcPr>
            <w:tcW w:w="281" w:type="dxa"/>
            <w:tcBorders>
              <w:left w:val="single" w:sz="1" w:space="0" w:color="000000"/>
              <w:bottom w:val="single" w:sz="1" w:space="0" w:color="000000"/>
            </w:tcBorders>
            <w:vAlign w:val="center"/>
          </w:tcPr>
          <w:p w:rsidR="005F0D0C" w:rsidRDefault="005F0D0C">
            <w:pPr>
              <w:pStyle w:val="LevelAssessment-Code"/>
              <w:snapToGrid w:val="0"/>
            </w:pPr>
          </w:p>
        </w:tc>
        <w:tc>
          <w:tcPr>
            <w:tcW w:w="1226" w:type="dxa"/>
            <w:tcBorders>
              <w:left w:val="single" w:sz="1" w:space="0" w:color="000000"/>
              <w:bottom w:val="single" w:sz="1" w:space="0" w:color="000000"/>
              <w:right w:val="single" w:sz="1" w:space="0" w:color="000000"/>
            </w:tcBorders>
            <w:vAlign w:val="center"/>
          </w:tcPr>
          <w:p w:rsidR="005F0D0C" w:rsidRDefault="00A000E6">
            <w:pPr>
              <w:pStyle w:val="LevelAssessment-Description"/>
              <w:snapToGrid w:val="0"/>
            </w:pPr>
            <w:r>
              <w:t>C1</w:t>
            </w:r>
          </w:p>
        </w:tc>
      </w:tr>
      <w:tr w:rsidR="005F0D0C" w:rsidTr="0034696C">
        <w:trPr>
          <w:trHeight w:val="251"/>
        </w:trPr>
        <w:tc>
          <w:tcPr>
            <w:tcW w:w="2977" w:type="dxa"/>
            <w:gridSpan w:val="2"/>
          </w:tcPr>
          <w:p w:rsidR="005F0D0C" w:rsidRDefault="006A021F">
            <w:pPr>
              <w:pStyle w:val="CVHeadingLanguage"/>
              <w:snapToGrid w:val="0"/>
            </w:pPr>
            <w:r>
              <w:t>Francese</w:t>
            </w:r>
          </w:p>
        </w:tc>
        <w:tc>
          <w:tcPr>
            <w:tcW w:w="138" w:type="dxa"/>
            <w:tcBorders>
              <w:left w:val="single" w:sz="1" w:space="0" w:color="000000"/>
            </w:tcBorders>
          </w:tcPr>
          <w:p w:rsidR="005F0D0C" w:rsidRDefault="005F0D0C">
            <w:pPr>
              <w:pStyle w:val="CVNormal"/>
              <w:snapToGrid w:val="0"/>
            </w:pPr>
          </w:p>
        </w:tc>
        <w:tc>
          <w:tcPr>
            <w:tcW w:w="283" w:type="dxa"/>
            <w:tcBorders>
              <w:left w:val="single" w:sz="1" w:space="0" w:color="000000"/>
              <w:bottom w:val="single" w:sz="1" w:space="0" w:color="000000"/>
            </w:tcBorders>
            <w:vAlign w:val="center"/>
          </w:tcPr>
          <w:p w:rsidR="005F0D0C" w:rsidRDefault="005F0D0C">
            <w:pPr>
              <w:pStyle w:val="LevelAssessment-Code"/>
              <w:snapToGrid w:val="0"/>
            </w:pPr>
          </w:p>
        </w:tc>
        <w:tc>
          <w:tcPr>
            <w:tcW w:w="1219" w:type="dxa"/>
            <w:tcBorders>
              <w:left w:val="single" w:sz="1" w:space="0" w:color="000000"/>
              <w:bottom w:val="single" w:sz="1" w:space="0" w:color="000000"/>
            </w:tcBorders>
            <w:vAlign w:val="center"/>
          </w:tcPr>
          <w:p w:rsidR="005F0D0C" w:rsidRDefault="00A000E6">
            <w:pPr>
              <w:pStyle w:val="LevelAssessment-Description"/>
              <w:snapToGrid w:val="0"/>
            </w:pPr>
            <w:r>
              <w:t>B1</w:t>
            </w:r>
          </w:p>
        </w:tc>
        <w:tc>
          <w:tcPr>
            <w:tcW w:w="283" w:type="dxa"/>
            <w:tcBorders>
              <w:left w:val="single" w:sz="1" w:space="0" w:color="000000"/>
              <w:bottom w:val="single" w:sz="1" w:space="0" w:color="000000"/>
            </w:tcBorders>
            <w:vAlign w:val="center"/>
          </w:tcPr>
          <w:p w:rsidR="005F0D0C" w:rsidRDefault="005F0D0C">
            <w:pPr>
              <w:pStyle w:val="LevelAssessment-Code"/>
              <w:snapToGrid w:val="0"/>
            </w:pPr>
          </w:p>
        </w:tc>
        <w:tc>
          <w:tcPr>
            <w:tcW w:w="1220" w:type="dxa"/>
            <w:gridSpan w:val="2"/>
            <w:tcBorders>
              <w:left w:val="single" w:sz="1" w:space="0" w:color="000000"/>
              <w:bottom w:val="single" w:sz="1" w:space="0" w:color="000000"/>
            </w:tcBorders>
            <w:vAlign w:val="center"/>
          </w:tcPr>
          <w:p w:rsidR="005F0D0C" w:rsidRDefault="00A000E6">
            <w:pPr>
              <w:pStyle w:val="LevelAssessment-Description"/>
              <w:snapToGrid w:val="0"/>
            </w:pPr>
            <w:r>
              <w:t>B2</w:t>
            </w:r>
          </w:p>
        </w:tc>
        <w:tc>
          <w:tcPr>
            <w:tcW w:w="282" w:type="dxa"/>
            <w:tcBorders>
              <w:left w:val="single" w:sz="1" w:space="0" w:color="000000"/>
              <w:bottom w:val="single" w:sz="1" w:space="0" w:color="000000"/>
            </w:tcBorders>
            <w:vAlign w:val="center"/>
          </w:tcPr>
          <w:p w:rsidR="005F0D0C" w:rsidRDefault="005F0D0C">
            <w:pPr>
              <w:pStyle w:val="LevelAssessment-Code"/>
              <w:snapToGrid w:val="0"/>
            </w:pPr>
          </w:p>
        </w:tc>
        <w:tc>
          <w:tcPr>
            <w:tcW w:w="1219" w:type="dxa"/>
            <w:tcBorders>
              <w:left w:val="single" w:sz="1" w:space="0" w:color="000000"/>
              <w:bottom w:val="single" w:sz="1" w:space="0" w:color="000000"/>
            </w:tcBorders>
            <w:vAlign w:val="center"/>
          </w:tcPr>
          <w:p w:rsidR="005F0D0C" w:rsidRDefault="00A000E6">
            <w:pPr>
              <w:pStyle w:val="LevelAssessment-Description"/>
              <w:snapToGrid w:val="0"/>
            </w:pPr>
            <w:r>
              <w:t>B2</w:t>
            </w:r>
          </w:p>
        </w:tc>
        <w:tc>
          <w:tcPr>
            <w:tcW w:w="283" w:type="dxa"/>
            <w:gridSpan w:val="2"/>
            <w:tcBorders>
              <w:left w:val="single" w:sz="1" w:space="0" w:color="000000"/>
              <w:bottom w:val="single" w:sz="1" w:space="0" w:color="000000"/>
            </w:tcBorders>
            <w:vAlign w:val="center"/>
          </w:tcPr>
          <w:p w:rsidR="005F0D0C" w:rsidRDefault="005F0D0C">
            <w:pPr>
              <w:pStyle w:val="LevelAssessment-Code"/>
              <w:snapToGrid w:val="0"/>
            </w:pPr>
          </w:p>
        </w:tc>
        <w:tc>
          <w:tcPr>
            <w:tcW w:w="1221" w:type="dxa"/>
            <w:tcBorders>
              <w:left w:val="single" w:sz="1" w:space="0" w:color="000000"/>
              <w:bottom w:val="single" w:sz="1" w:space="0" w:color="000000"/>
            </w:tcBorders>
            <w:vAlign w:val="center"/>
          </w:tcPr>
          <w:p w:rsidR="005F0D0C" w:rsidRDefault="00A000E6">
            <w:pPr>
              <w:pStyle w:val="LevelAssessment-Description"/>
              <w:snapToGrid w:val="0"/>
            </w:pPr>
            <w:r>
              <w:t>B1</w:t>
            </w:r>
          </w:p>
        </w:tc>
        <w:tc>
          <w:tcPr>
            <w:tcW w:w="281" w:type="dxa"/>
            <w:tcBorders>
              <w:left w:val="single" w:sz="1" w:space="0" w:color="000000"/>
              <w:bottom w:val="single" w:sz="1" w:space="0" w:color="000000"/>
            </w:tcBorders>
            <w:vAlign w:val="center"/>
          </w:tcPr>
          <w:p w:rsidR="005F0D0C" w:rsidRDefault="005F0D0C">
            <w:pPr>
              <w:pStyle w:val="LevelAssessment-Code"/>
              <w:snapToGrid w:val="0"/>
            </w:pPr>
          </w:p>
        </w:tc>
        <w:tc>
          <w:tcPr>
            <w:tcW w:w="1226" w:type="dxa"/>
            <w:tcBorders>
              <w:left w:val="single" w:sz="1" w:space="0" w:color="000000"/>
              <w:bottom w:val="single" w:sz="1" w:space="0" w:color="000000"/>
              <w:right w:val="single" w:sz="1" w:space="0" w:color="000000"/>
            </w:tcBorders>
            <w:vAlign w:val="center"/>
          </w:tcPr>
          <w:p w:rsidR="005F0D0C" w:rsidRDefault="00A000E6">
            <w:pPr>
              <w:pStyle w:val="LevelAssessment-Description"/>
              <w:snapToGrid w:val="0"/>
            </w:pPr>
            <w:r>
              <w:t>A2</w:t>
            </w:r>
          </w:p>
        </w:tc>
      </w:tr>
      <w:tr w:rsidR="005F0D0C" w:rsidTr="0034696C">
        <w:tblPrEx>
          <w:tblCellMar>
            <w:top w:w="0" w:type="dxa"/>
            <w:bottom w:w="113" w:type="dxa"/>
          </w:tblCellMar>
        </w:tblPrEx>
        <w:trPr>
          <w:trHeight w:val="226"/>
        </w:trPr>
        <w:tc>
          <w:tcPr>
            <w:tcW w:w="2977" w:type="dxa"/>
            <w:gridSpan w:val="2"/>
          </w:tcPr>
          <w:p w:rsidR="005F0D0C" w:rsidRDefault="005F0D0C">
            <w:pPr>
              <w:pStyle w:val="CVNormal"/>
              <w:snapToGrid w:val="0"/>
            </w:pPr>
          </w:p>
        </w:tc>
        <w:tc>
          <w:tcPr>
            <w:tcW w:w="7655" w:type="dxa"/>
            <w:gridSpan w:val="13"/>
            <w:tcBorders>
              <w:left w:val="single" w:sz="1" w:space="0" w:color="000000"/>
            </w:tcBorders>
          </w:tcPr>
          <w:p w:rsidR="005F0D0C" w:rsidRDefault="005F0D0C">
            <w:pPr>
              <w:pStyle w:val="LevelAssessment-Note"/>
              <w:snapToGrid w:val="0"/>
            </w:pPr>
            <w:r>
              <w:t>(*</w:t>
            </w:r>
            <w:proofErr w:type="gramStart"/>
            <w:r>
              <w:t>)  Quadro</w:t>
            </w:r>
            <w:proofErr w:type="gramEnd"/>
            <w:r>
              <w:t xml:space="preserve"> comune europeo di riferimento per le lingue </w:t>
            </w: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49"/>
        </w:trPr>
        <w:tc>
          <w:tcPr>
            <w:tcW w:w="2977" w:type="dxa"/>
            <w:gridSpan w:val="2"/>
          </w:tcPr>
          <w:p w:rsidR="005F0D0C" w:rsidRDefault="005F0D0C">
            <w:pPr>
              <w:pStyle w:val="CVHeading2-FirstLine"/>
              <w:snapToGrid w:val="0"/>
            </w:pPr>
            <w:r>
              <w:t>Capacità e competenze sociali</w:t>
            </w:r>
          </w:p>
        </w:tc>
        <w:tc>
          <w:tcPr>
            <w:tcW w:w="7655" w:type="dxa"/>
            <w:gridSpan w:val="13"/>
            <w:tcBorders>
              <w:left w:val="single" w:sz="1" w:space="0" w:color="000000"/>
            </w:tcBorders>
          </w:tcPr>
          <w:p w:rsidR="00D24607" w:rsidRDefault="00D24607">
            <w:pPr>
              <w:pStyle w:val="CVNormal-FirstLine"/>
              <w:snapToGrid w:val="0"/>
            </w:pPr>
            <w:r>
              <w:t xml:space="preserve">Ottime capacità di comunicazione, negoziazione e </w:t>
            </w:r>
            <w:r w:rsidR="006A021F">
              <w:t>pre</w:t>
            </w:r>
            <w:r>
              <w:t xml:space="preserve">disposizione ai rapporti interpersonali. </w:t>
            </w:r>
            <w:r w:rsidR="00D15C54">
              <w:t xml:space="preserve">Predisposizione al lavoro di gruppo, ottima capacità di coordinamento e gestione di gruppi di </w:t>
            </w:r>
            <w:r w:rsidR="006A021F">
              <w:t>lavoro (</w:t>
            </w:r>
            <w:r w:rsidR="00D15C54">
              <w:t>tiro</w:t>
            </w:r>
            <w:r w:rsidR="006A021F">
              <w:t>cinanti e specializzandi)</w:t>
            </w:r>
            <w:r>
              <w:t>.</w:t>
            </w:r>
          </w:p>
          <w:p w:rsidR="005F0D0C" w:rsidRDefault="00D24607">
            <w:pPr>
              <w:pStyle w:val="CVNormal-FirstLine"/>
              <w:snapToGrid w:val="0"/>
            </w:pPr>
            <w:r>
              <w:t>Capacità di ascolto, comprensione ed empatia.</w:t>
            </w:r>
            <w:r w:rsidR="00D15C54">
              <w:t xml:space="preserve"> </w:t>
            </w:r>
          </w:p>
          <w:p w:rsidR="00D15C54" w:rsidRPr="00D15C54" w:rsidRDefault="00D15C54" w:rsidP="00D15C54">
            <w:pPr>
              <w:pStyle w:val="CVNormal"/>
            </w:pP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49"/>
        </w:trPr>
        <w:tc>
          <w:tcPr>
            <w:tcW w:w="2977" w:type="dxa"/>
            <w:gridSpan w:val="2"/>
          </w:tcPr>
          <w:p w:rsidR="005F0D0C" w:rsidRDefault="005F0D0C">
            <w:pPr>
              <w:pStyle w:val="CVHeading2-FirstLine"/>
              <w:snapToGrid w:val="0"/>
            </w:pPr>
            <w:r>
              <w:lastRenderedPageBreak/>
              <w:t>Capacità e competenze organizzative</w:t>
            </w:r>
          </w:p>
        </w:tc>
        <w:tc>
          <w:tcPr>
            <w:tcW w:w="7655" w:type="dxa"/>
            <w:gridSpan w:val="13"/>
            <w:tcBorders>
              <w:left w:val="single" w:sz="1" w:space="0" w:color="000000"/>
            </w:tcBorders>
          </w:tcPr>
          <w:p w:rsidR="005F0D0C" w:rsidRDefault="00D24607" w:rsidP="006A021F">
            <w:pPr>
              <w:pStyle w:val="CVNormal-FirstLine"/>
              <w:snapToGrid w:val="0"/>
            </w:pPr>
            <w:r>
              <w:t>Significative capacità di organizzazione derivate dalla necessità di conciliare esigenze di attività clinica, didattica e di ricerca. Comprovata capacità di conduz</w:t>
            </w:r>
            <w:r w:rsidR="006A021F">
              <w:t>ione di gruppi di lavoro.</w:t>
            </w: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49"/>
        </w:trPr>
        <w:tc>
          <w:tcPr>
            <w:tcW w:w="2977" w:type="dxa"/>
            <w:gridSpan w:val="2"/>
          </w:tcPr>
          <w:p w:rsidR="005F0D0C" w:rsidRDefault="005F0D0C">
            <w:pPr>
              <w:pStyle w:val="CVHeading2-FirstLine"/>
              <w:snapToGrid w:val="0"/>
            </w:pPr>
            <w:r>
              <w:t>Capacità e competenze tecniche</w:t>
            </w:r>
          </w:p>
        </w:tc>
        <w:tc>
          <w:tcPr>
            <w:tcW w:w="7655" w:type="dxa"/>
            <w:gridSpan w:val="13"/>
            <w:tcBorders>
              <w:left w:val="single" w:sz="1" w:space="0" w:color="000000"/>
            </w:tcBorders>
          </w:tcPr>
          <w:p w:rsidR="005F0D0C" w:rsidRDefault="00D24607">
            <w:pPr>
              <w:pStyle w:val="CVNormal-FirstLine"/>
              <w:snapToGrid w:val="0"/>
            </w:pPr>
            <w:r>
              <w:t>Competenze psicodiagnostiche</w:t>
            </w:r>
            <w:r w:rsidR="006A021F">
              <w:t xml:space="preserve"> neuropsicologiche</w:t>
            </w:r>
            <w:r>
              <w:t xml:space="preserve"> e </w:t>
            </w:r>
            <w:proofErr w:type="spellStart"/>
            <w:r>
              <w:t>testistiche</w:t>
            </w:r>
            <w:proofErr w:type="spellEnd"/>
            <w:r>
              <w:t xml:space="preserve">: colloqui anamnestici, somministrazione, </w:t>
            </w:r>
            <w:proofErr w:type="spellStart"/>
            <w:r>
              <w:t>scoring</w:t>
            </w:r>
            <w:proofErr w:type="spellEnd"/>
            <w:r>
              <w:t xml:space="preserve"> e interpretazione delle più accreditate batterie </w:t>
            </w:r>
            <w:r w:rsidR="006A021F">
              <w:t>di valutazione.</w:t>
            </w:r>
          </w:p>
          <w:p w:rsidR="00D24607" w:rsidRDefault="00D24607" w:rsidP="00D24607">
            <w:pPr>
              <w:pStyle w:val="CVNormal"/>
            </w:pPr>
            <w:r>
              <w:t>Competenze cliniche e psicoterapeutiche di orientamento sistemico-relazionale.</w:t>
            </w:r>
          </w:p>
          <w:p w:rsidR="00D24607" w:rsidRPr="00D24607" w:rsidRDefault="00D24607" w:rsidP="00D24607">
            <w:pPr>
              <w:pStyle w:val="CVNormal"/>
            </w:pPr>
            <w:r>
              <w:t>Competenze tecniche e metodologiche necessarie per le pubblicazioni scientifiche e divulgative: ricerche bibliografiche, scrittura di testi scientifici, elaborazione statistica dei dati e presentazioni pubbliche.</w:t>
            </w: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49"/>
        </w:trPr>
        <w:tc>
          <w:tcPr>
            <w:tcW w:w="2977" w:type="dxa"/>
            <w:gridSpan w:val="2"/>
          </w:tcPr>
          <w:p w:rsidR="005F0D0C" w:rsidRDefault="005F0D0C">
            <w:pPr>
              <w:pStyle w:val="CVHeading2-FirstLine"/>
              <w:snapToGrid w:val="0"/>
            </w:pPr>
            <w:r>
              <w:t>Capacità e competenze informatiche</w:t>
            </w:r>
          </w:p>
        </w:tc>
        <w:tc>
          <w:tcPr>
            <w:tcW w:w="7655" w:type="dxa"/>
            <w:gridSpan w:val="13"/>
            <w:tcBorders>
              <w:left w:val="single" w:sz="1" w:space="0" w:color="000000"/>
            </w:tcBorders>
          </w:tcPr>
          <w:p w:rsidR="005F0D0C" w:rsidRDefault="00D15C54">
            <w:pPr>
              <w:pStyle w:val="CVNormal-FirstLine"/>
              <w:snapToGrid w:val="0"/>
            </w:pPr>
            <w:r>
              <w:t>Buona conoscenza dei sistemi operativi Windows: Word, Excel, Power Point, Outlook</w:t>
            </w:r>
            <w:r w:rsidR="00D24607">
              <w:t xml:space="preserve"> Express.</w:t>
            </w: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49"/>
        </w:trPr>
        <w:tc>
          <w:tcPr>
            <w:tcW w:w="2977" w:type="dxa"/>
            <w:gridSpan w:val="2"/>
          </w:tcPr>
          <w:p w:rsidR="005F0D0C" w:rsidRDefault="005F0D0C">
            <w:pPr>
              <w:pStyle w:val="CVHeading2-FirstLine"/>
              <w:snapToGrid w:val="0"/>
            </w:pPr>
            <w:r>
              <w:t>Patente</w:t>
            </w:r>
          </w:p>
        </w:tc>
        <w:tc>
          <w:tcPr>
            <w:tcW w:w="7655" w:type="dxa"/>
            <w:gridSpan w:val="13"/>
            <w:tcBorders>
              <w:left w:val="single" w:sz="1" w:space="0" w:color="000000"/>
            </w:tcBorders>
          </w:tcPr>
          <w:p w:rsidR="005F0D0C" w:rsidRDefault="00D24607">
            <w:pPr>
              <w:pStyle w:val="CVNormal-FirstLine"/>
              <w:snapToGrid w:val="0"/>
            </w:pPr>
            <w:r>
              <w:t>B, automunita</w:t>
            </w: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r w:rsidR="005F0D0C" w:rsidTr="0034696C">
        <w:trPr>
          <w:trHeight w:val="274"/>
        </w:trPr>
        <w:tc>
          <w:tcPr>
            <w:tcW w:w="2977" w:type="dxa"/>
            <w:gridSpan w:val="2"/>
          </w:tcPr>
          <w:p w:rsidR="005F0D0C" w:rsidRDefault="005F0D0C">
            <w:pPr>
              <w:pStyle w:val="CVHeading1"/>
              <w:snapToGrid w:val="0"/>
            </w:pPr>
            <w:r>
              <w:t>Ulteriori informazioni</w:t>
            </w:r>
          </w:p>
          <w:p w:rsidR="00D24607" w:rsidRDefault="00D24607" w:rsidP="00D24607"/>
          <w:p w:rsidR="00D24607" w:rsidRDefault="00D24607" w:rsidP="00D24607"/>
          <w:p w:rsidR="00D24607" w:rsidRDefault="00D24607" w:rsidP="00D24607"/>
          <w:p w:rsidR="00D24607" w:rsidRDefault="00D24607" w:rsidP="00D24607">
            <w:r>
              <w:t xml:space="preserve">                                         Pubblicazioni</w:t>
            </w:r>
          </w:p>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D24607" w:rsidRDefault="00D24607" w:rsidP="00D24607"/>
          <w:p w:rsidR="00922B60" w:rsidRDefault="00D24607" w:rsidP="00D24607">
            <w:r>
              <w:t xml:space="preserve">                           </w:t>
            </w:r>
          </w:p>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922B60" w:rsidRDefault="00922B60" w:rsidP="00D24607"/>
          <w:p w:rsidR="00E23E9B" w:rsidRDefault="00922B60" w:rsidP="00D24607">
            <w:r>
              <w:t xml:space="preserve">                   </w:t>
            </w:r>
          </w:p>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23E9B" w:rsidRDefault="00E23E9B" w:rsidP="00D24607"/>
          <w:p w:rsidR="00E7049A" w:rsidRDefault="00E23E9B" w:rsidP="00D24607">
            <w:r>
              <w:t xml:space="preserve">            </w:t>
            </w:r>
            <w:r w:rsidR="00922B60">
              <w:t xml:space="preserve">   </w:t>
            </w:r>
          </w:p>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E7049A" w:rsidRDefault="00E7049A" w:rsidP="00D24607"/>
          <w:p w:rsidR="00D24607" w:rsidRDefault="00D24607"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Default="00013AC2" w:rsidP="00D24607"/>
          <w:p w:rsidR="00013AC2" w:rsidRPr="00D24607" w:rsidRDefault="00013AC2" w:rsidP="00D24607">
            <w:r>
              <w:t xml:space="preserve">                  Progetti di ricerca</w:t>
            </w:r>
          </w:p>
        </w:tc>
        <w:tc>
          <w:tcPr>
            <w:tcW w:w="7655" w:type="dxa"/>
            <w:gridSpan w:val="13"/>
            <w:tcBorders>
              <w:left w:val="single" w:sz="1" w:space="0" w:color="000000"/>
            </w:tcBorders>
          </w:tcPr>
          <w:p w:rsidR="005F0D0C" w:rsidRDefault="00D24607">
            <w:pPr>
              <w:pStyle w:val="CVNormal-FirstLine"/>
              <w:snapToGrid w:val="0"/>
            </w:pPr>
            <w:r>
              <w:lastRenderedPageBreak/>
              <w:t>Pubblicazioni, Progetti di Ricerca, Seminari, Riconoscimenti e premi, appartenenza a gruppi</w:t>
            </w:r>
          </w:p>
          <w:p w:rsidR="00D24607" w:rsidRDefault="00D24607" w:rsidP="00D24607">
            <w:pPr>
              <w:pStyle w:val="CVNormal"/>
            </w:pPr>
          </w:p>
          <w:p w:rsidR="00D24607" w:rsidRDefault="00D24607" w:rsidP="00D24607">
            <w:pPr>
              <w:pStyle w:val="CVNormal"/>
            </w:pPr>
          </w:p>
          <w:p w:rsidR="002D1A7A" w:rsidRPr="003C72B7" w:rsidRDefault="002D1A7A" w:rsidP="003C72B7">
            <w:pPr>
              <w:pStyle w:val="CVNormal"/>
              <w:ind w:left="0"/>
            </w:pPr>
          </w:p>
          <w:p w:rsidR="00F71102" w:rsidRPr="00F71102" w:rsidRDefault="00F71102" w:rsidP="00F71102">
            <w:pPr>
              <w:numPr>
                <w:ilvl w:val="0"/>
                <w:numId w:val="2"/>
              </w:numPr>
              <w:spacing w:after="200" w:line="276" w:lineRule="auto"/>
              <w:rPr>
                <w:bCs/>
              </w:rPr>
            </w:pPr>
            <w:r w:rsidRPr="00F71102">
              <w:rPr>
                <w:bCs/>
              </w:rPr>
              <w:t>De Caro Maria, Laera Domenico, De Robertis Francesca, Taurino</w:t>
            </w:r>
            <w:r>
              <w:rPr>
                <w:bCs/>
              </w:rPr>
              <w:t xml:space="preserve"> </w:t>
            </w:r>
            <w:r w:rsidRPr="00F71102">
              <w:rPr>
                <w:bCs/>
              </w:rPr>
              <w:t xml:space="preserve">Alessandro (2016). </w:t>
            </w:r>
            <w:proofErr w:type="spellStart"/>
            <w:r w:rsidRPr="00F71102">
              <w:rPr>
                <w:bCs/>
              </w:rPr>
              <w:t>Diagnostic</w:t>
            </w:r>
            <w:proofErr w:type="spellEnd"/>
            <w:r w:rsidRPr="00F71102">
              <w:rPr>
                <w:bCs/>
              </w:rPr>
              <w:t xml:space="preserve"> </w:t>
            </w:r>
            <w:proofErr w:type="spellStart"/>
            <w:r w:rsidRPr="00F71102">
              <w:rPr>
                <w:bCs/>
              </w:rPr>
              <w:t>criteria</w:t>
            </w:r>
            <w:proofErr w:type="spellEnd"/>
            <w:r w:rsidRPr="00F71102">
              <w:rPr>
                <w:bCs/>
              </w:rPr>
              <w:t xml:space="preserve"> for </w:t>
            </w:r>
            <w:proofErr w:type="spellStart"/>
            <w:r w:rsidRPr="00F71102">
              <w:rPr>
                <w:bCs/>
              </w:rPr>
              <w:t>psychosomatic</w:t>
            </w:r>
            <w:proofErr w:type="spellEnd"/>
            <w:r w:rsidRPr="00F71102">
              <w:rPr>
                <w:bCs/>
              </w:rPr>
              <w:t xml:space="preserve"> </w:t>
            </w:r>
            <w:proofErr w:type="spellStart"/>
            <w:r w:rsidRPr="00F71102">
              <w:rPr>
                <w:bCs/>
              </w:rPr>
              <w:t>research</w:t>
            </w:r>
            <w:proofErr w:type="spellEnd"/>
            <w:r w:rsidRPr="00F71102">
              <w:rPr>
                <w:bCs/>
              </w:rPr>
              <w:t xml:space="preserve"> </w:t>
            </w:r>
            <w:proofErr w:type="gramStart"/>
            <w:r w:rsidRPr="00F71102">
              <w:rPr>
                <w:bCs/>
              </w:rPr>
              <w:t>and</w:t>
            </w:r>
            <w:r w:rsidRPr="00F71102">
              <w:rPr>
                <w:bCs/>
              </w:rPr>
              <w:t xml:space="preserve">  </w:t>
            </w:r>
            <w:proofErr w:type="spellStart"/>
            <w:r w:rsidRPr="00F71102">
              <w:rPr>
                <w:bCs/>
              </w:rPr>
              <w:t>psychosocial</w:t>
            </w:r>
            <w:proofErr w:type="spellEnd"/>
            <w:proofErr w:type="gramEnd"/>
            <w:r w:rsidRPr="00F71102">
              <w:rPr>
                <w:bCs/>
              </w:rPr>
              <w:t xml:space="preserve"> </w:t>
            </w:r>
            <w:proofErr w:type="spellStart"/>
            <w:r w:rsidRPr="00F71102">
              <w:rPr>
                <w:bCs/>
              </w:rPr>
              <w:t>functioning</w:t>
            </w:r>
            <w:proofErr w:type="spellEnd"/>
            <w:r w:rsidRPr="00F71102">
              <w:rPr>
                <w:bCs/>
              </w:rPr>
              <w:t xml:space="preserve"> in multiple </w:t>
            </w:r>
            <w:proofErr w:type="spellStart"/>
            <w:r w:rsidRPr="00F71102">
              <w:rPr>
                <w:bCs/>
              </w:rPr>
              <w:t>sclerosis</w:t>
            </w:r>
            <w:proofErr w:type="spellEnd"/>
            <w:r w:rsidRPr="00F71102">
              <w:rPr>
                <w:bCs/>
              </w:rPr>
              <w:t>. PSYCHOTHERAPY AND</w:t>
            </w:r>
            <w:r w:rsidRPr="00F71102">
              <w:rPr>
                <w:bCs/>
              </w:rPr>
              <w:t xml:space="preserve"> </w:t>
            </w:r>
            <w:r w:rsidRPr="00F71102">
              <w:rPr>
                <w:bCs/>
              </w:rPr>
              <w:t xml:space="preserve">PSYCHOSOMATICS, vol. 85, p. 384-385, ISSN: 0033-3190, </w:t>
            </w:r>
            <w:proofErr w:type="spellStart"/>
            <w:r w:rsidRPr="00F71102">
              <w:rPr>
                <w:bCs/>
              </w:rPr>
              <w:t>doi</w:t>
            </w:r>
            <w:proofErr w:type="spellEnd"/>
            <w:r w:rsidRPr="00F71102">
              <w:rPr>
                <w:bCs/>
              </w:rPr>
              <w:t>:</w:t>
            </w:r>
            <w:r w:rsidRPr="00F71102">
              <w:rPr>
                <w:bCs/>
              </w:rPr>
              <w:t xml:space="preserve"> </w:t>
            </w:r>
            <w:r w:rsidRPr="00F71102">
              <w:rPr>
                <w:bCs/>
              </w:rPr>
              <w:t>10.1159/000446706</w:t>
            </w:r>
          </w:p>
          <w:p w:rsidR="00DA19E9" w:rsidRPr="00F71102" w:rsidRDefault="00F71102" w:rsidP="00F71102">
            <w:pPr>
              <w:numPr>
                <w:ilvl w:val="0"/>
                <w:numId w:val="2"/>
              </w:numPr>
              <w:spacing w:after="200" w:line="276" w:lineRule="auto"/>
              <w:rPr>
                <w:bCs/>
              </w:rPr>
            </w:pPr>
            <w:r w:rsidRPr="00F71102">
              <w:rPr>
                <w:bCs/>
              </w:rPr>
              <w:t xml:space="preserve">Mansueto G, Pennelli M, De Palo V, </w:t>
            </w:r>
            <w:proofErr w:type="spellStart"/>
            <w:r w:rsidRPr="00F71102">
              <w:rPr>
                <w:bCs/>
              </w:rPr>
              <w:t>Monacis</w:t>
            </w:r>
            <w:proofErr w:type="spellEnd"/>
            <w:r w:rsidRPr="00F71102">
              <w:rPr>
                <w:bCs/>
              </w:rPr>
              <w:t xml:space="preserve"> L, Sinatra M, De Caro M</w:t>
            </w:r>
            <w:r>
              <w:rPr>
                <w:bCs/>
              </w:rPr>
              <w:t xml:space="preserve"> </w:t>
            </w:r>
            <w:r w:rsidRPr="00F71102">
              <w:rPr>
                <w:bCs/>
              </w:rPr>
              <w:t xml:space="preserve">(2015). The </w:t>
            </w:r>
            <w:proofErr w:type="spellStart"/>
            <w:r w:rsidRPr="00F71102">
              <w:rPr>
                <w:bCs/>
              </w:rPr>
              <w:t>Role</w:t>
            </w:r>
            <w:proofErr w:type="spellEnd"/>
            <w:r w:rsidRPr="00F71102">
              <w:rPr>
                <w:bCs/>
              </w:rPr>
              <w:t xml:space="preserve"> of </w:t>
            </w:r>
            <w:proofErr w:type="spellStart"/>
            <w:r w:rsidRPr="00F71102">
              <w:rPr>
                <w:bCs/>
              </w:rPr>
              <w:t>Metacognition</w:t>
            </w:r>
            <w:proofErr w:type="spellEnd"/>
            <w:r w:rsidRPr="00F71102">
              <w:rPr>
                <w:bCs/>
              </w:rPr>
              <w:t xml:space="preserve"> in </w:t>
            </w:r>
            <w:proofErr w:type="spellStart"/>
            <w:r w:rsidRPr="00F71102">
              <w:rPr>
                <w:bCs/>
              </w:rPr>
              <w:t>Pathological</w:t>
            </w:r>
            <w:proofErr w:type="spellEnd"/>
            <w:r w:rsidRPr="00F71102">
              <w:rPr>
                <w:bCs/>
              </w:rPr>
              <w:t xml:space="preserve"> </w:t>
            </w:r>
            <w:proofErr w:type="spellStart"/>
            <w:r w:rsidRPr="00F71102">
              <w:rPr>
                <w:bCs/>
              </w:rPr>
              <w:t>Gambling</w:t>
            </w:r>
            <w:proofErr w:type="spellEnd"/>
            <w:r w:rsidRPr="00F71102">
              <w:rPr>
                <w:bCs/>
              </w:rPr>
              <w:t xml:space="preserve">: A </w:t>
            </w:r>
            <w:proofErr w:type="spellStart"/>
            <w:r w:rsidRPr="00F71102">
              <w:rPr>
                <w:bCs/>
              </w:rPr>
              <w:t>Mediation</w:t>
            </w:r>
            <w:proofErr w:type="spellEnd"/>
            <w:r w:rsidRPr="00F71102">
              <w:rPr>
                <w:bCs/>
              </w:rPr>
              <w:t xml:space="preserve"> </w:t>
            </w:r>
            <w:proofErr w:type="gramStart"/>
            <w:r w:rsidRPr="00F71102">
              <w:rPr>
                <w:bCs/>
              </w:rPr>
              <w:t>Model..</w:t>
            </w:r>
            <w:proofErr w:type="gramEnd"/>
            <w:r w:rsidRPr="00F71102">
              <w:rPr>
                <w:bCs/>
              </w:rPr>
              <w:t xml:space="preserve"> JOURNAL OF GAMBLING STUDIES, ISSN: 1050-5350</w:t>
            </w:r>
            <w:r w:rsidR="00DA19E9" w:rsidRPr="00F71102">
              <w:rPr>
                <w:bCs/>
              </w:rPr>
              <w:t xml:space="preserve">Gigante AF, Bruno G, </w:t>
            </w:r>
            <w:proofErr w:type="spellStart"/>
            <w:r w:rsidR="00DA19E9" w:rsidRPr="00F71102">
              <w:rPr>
                <w:bCs/>
              </w:rPr>
              <w:t>Iliceto</w:t>
            </w:r>
            <w:proofErr w:type="spellEnd"/>
            <w:r w:rsidR="00DA19E9" w:rsidRPr="00F71102">
              <w:rPr>
                <w:bCs/>
              </w:rPr>
              <w:t xml:space="preserve"> G, Guido M, Liuzzi D, Mancino PV, De Caro MF, Livrea P, De Fazio G (2015). </w:t>
            </w:r>
            <w:r w:rsidR="00DA19E9" w:rsidRPr="00F71102">
              <w:rPr>
                <w:bCs/>
                <w:lang w:val="en-US"/>
              </w:rPr>
              <w:t>Action tremor in Parkinson's disease: Frequency and relationship to motor and non-motor signs</w:t>
            </w:r>
            <w:r w:rsidR="003C72B7" w:rsidRPr="00F71102">
              <w:rPr>
                <w:bCs/>
                <w:lang w:val="en-US"/>
              </w:rPr>
              <w:t>. EUROPEAN JOURNAL OF NEUROLOGY</w:t>
            </w:r>
            <w:r w:rsidR="003C72B7" w:rsidRPr="00F71102">
              <w:rPr>
                <w:b/>
                <w:bCs/>
              </w:rPr>
              <w:t xml:space="preserve">, </w:t>
            </w:r>
            <w:r w:rsidR="003C72B7" w:rsidRPr="00F71102">
              <w:rPr>
                <w:bCs/>
              </w:rPr>
              <w:t>ISSN:</w:t>
            </w:r>
            <w:r w:rsidR="003C72B7" w:rsidRPr="00F71102">
              <w:rPr>
                <w:b/>
                <w:bCs/>
              </w:rPr>
              <w:t xml:space="preserve"> </w:t>
            </w:r>
            <w:r w:rsidR="003C72B7" w:rsidRPr="00F71102">
              <w:rPr>
                <w:bCs/>
              </w:rPr>
              <w:t>13515101</w:t>
            </w:r>
          </w:p>
          <w:p w:rsidR="002D1A7A" w:rsidRPr="00DA19E9" w:rsidRDefault="002D1A7A" w:rsidP="00DA19E9">
            <w:pPr>
              <w:numPr>
                <w:ilvl w:val="0"/>
                <w:numId w:val="2"/>
              </w:numPr>
              <w:spacing w:after="200" w:line="276" w:lineRule="auto"/>
              <w:rPr>
                <w:bCs/>
                <w:lang w:val="en-US"/>
              </w:rPr>
            </w:pPr>
            <w:r>
              <w:t>Lancioni G</w:t>
            </w:r>
            <w:r w:rsidR="00DA19E9">
              <w:t xml:space="preserve">E, Simone IL, De Caro MF, </w:t>
            </w:r>
            <w:proofErr w:type="spellStart"/>
            <w:r w:rsidR="00DA19E9">
              <w:t>Singh</w:t>
            </w:r>
            <w:proofErr w:type="spellEnd"/>
            <w:r w:rsidR="00DA19E9">
              <w:t xml:space="preserve"> NN</w:t>
            </w:r>
            <w:r>
              <w:t xml:space="preserve">, </w:t>
            </w:r>
            <w:proofErr w:type="spellStart"/>
            <w:r>
              <w:t>O’</w:t>
            </w:r>
            <w:r w:rsidR="00DA19E9">
              <w:t>Reilly</w:t>
            </w:r>
            <w:proofErr w:type="spellEnd"/>
            <w:r w:rsidR="00DA19E9">
              <w:t xml:space="preserve"> MF, </w:t>
            </w:r>
            <w:proofErr w:type="spellStart"/>
            <w:r w:rsidR="00DA19E9">
              <w:t>Sigafoos</w:t>
            </w:r>
            <w:proofErr w:type="spellEnd"/>
            <w:r w:rsidR="00DA19E9">
              <w:t xml:space="preserve"> J</w:t>
            </w:r>
            <w:r>
              <w:t xml:space="preserve">, </w:t>
            </w:r>
            <w:proofErr w:type="spellStart"/>
            <w:r>
              <w:t>Ferlisi</w:t>
            </w:r>
            <w:proofErr w:type="spellEnd"/>
            <w:r>
              <w:t xml:space="preserve"> G, Zullo V</w:t>
            </w:r>
            <w:r w:rsidR="00DA19E9">
              <w:t xml:space="preserve">, </w:t>
            </w:r>
            <w:proofErr w:type="spellStart"/>
            <w:r w:rsidR="00DA19E9">
              <w:t>Schirone</w:t>
            </w:r>
            <w:proofErr w:type="spellEnd"/>
            <w:r w:rsidR="00DA19E9">
              <w:t xml:space="preserve"> S, </w:t>
            </w:r>
            <w:proofErr w:type="spellStart"/>
            <w:r w:rsidR="00DA19E9">
              <w:t>Denitto</w:t>
            </w:r>
            <w:proofErr w:type="spellEnd"/>
            <w:r w:rsidR="00DA19E9">
              <w:t xml:space="preserve"> F, Zonno N (2015</w:t>
            </w:r>
            <w:r w:rsidR="00DA19E9" w:rsidRPr="00DA19E9">
              <w:t xml:space="preserve">). </w:t>
            </w:r>
            <w:r w:rsidR="00DA19E9" w:rsidRPr="00DA19E9">
              <w:rPr>
                <w:bCs/>
                <w:lang w:val="en-US"/>
              </w:rPr>
              <w:t>Assisting persons with advanced amyotrophic lateral sclerosis in their leisure engagement and communication needs with a basic technology-aided program</w:t>
            </w:r>
            <w:r w:rsidR="00DA19E9">
              <w:rPr>
                <w:bCs/>
                <w:lang w:val="en-US"/>
              </w:rPr>
              <w:t xml:space="preserve">. </w:t>
            </w:r>
            <w:r w:rsidR="00DA19E9" w:rsidRPr="00DA19E9">
              <w:rPr>
                <w:lang w:val="en-US"/>
              </w:rPr>
              <w:t> </w:t>
            </w:r>
            <w:r w:rsidR="00DA19E9">
              <w:rPr>
                <w:lang w:val="en-US"/>
              </w:rPr>
              <w:t xml:space="preserve">NEUROREHABILITATION, ISSN: </w:t>
            </w:r>
            <w:r w:rsidR="00DA19E9" w:rsidRPr="00DA19E9">
              <w:t>10538135</w:t>
            </w:r>
          </w:p>
          <w:p w:rsidR="002A5D77" w:rsidRPr="00E23E9B" w:rsidRDefault="002A5D77" w:rsidP="00D24607">
            <w:pPr>
              <w:numPr>
                <w:ilvl w:val="0"/>
                <w:numId w:val="2"/>
              </w:numPr>
              <w:suppressAutoHyphens w:val="0"/>
              <w:spacing w:after="200" w:line="276" w:lineRule="auto"/>
            </w:pPr>
            <w:r>
              <w:t xml:space="preserve">Mansueto G, Pennelli M, De Palo V, </w:t>
            </w:r>
            <w:proofErr w:type="spellStart"/>
            <w:r>
              <w:t>Monacis</w:t>
            </w:r>
            <w:proofErr w:type="spellEnd"/>
            <w:r>
              <w:t xml:space="preserve"> L, Sinatra M, De Caro M (2015). </w:t>
            </w:r>
            <w:r w:rsidRPr="00E82D50">
              <w:rPr>
                <w:lang w:val="en-US"/>
              </w:rPr>
              <w:t xml:space="preserve">The role of Metacognition in Pathological Gambling: </w:t>
            </w:r>
            <w:proofErr w:type="gramStart"/>
            <w:r w:rsidRPr="00970945">
              <w:rPr>
                <w:lang w:val="en-US"/>
              </w:rPr>
              <w:t>a</w:t>
            </w:r>
            <w:proofErr w:type="gramEnd"/>
            <w:r w:rsidRPr="00970945">
              <w:rPr>
                <w:lang w:val="en-US"/>
              </w:rPr>
              <w:t xml:space="preserve"> Mediation Model. </w:t>
            </w:r>
            <w:r w:rsidRPr="00E23E9B">
              <w:t>JOURNAL OF GAMBLING STUDIES, ISSSN: 1050-5350</w:t>
            </w:r>
          </w:p>
          <w:p w:rsidR="002A5D77" w:rsidRDefault="002A5D77" w:rsidP="00D24607">
            <w:pPr>
              <w:numPr>
                <w:ilvl w:val="0"/>
                <w:numId w:val="2"/>
              </w:numPr>
              <w:suppressAutoHyphens w:val="0"/>
              <w:spacing w:after="200" w:line="276" w:lineRule="auto"/>
            </w:pPr>
            <w:r>
              <w:t xml:space="preserve">Della Sala S, Calia C, De Caro M, </w:t>
            </w:r>
            <w:proofErr w:type="spellStart"/>
            <w:r>
              <w:t>McIntosh</w:t>
            </w:r>
            <w:proofErr w:type="spellEnd"/>
            <w:r>
              <w:t xml:space="preserve"> RD. </w:t>
            </w:r>
            <w:r w:rsidRPr="00970945">
              <w:rPr>
                <w:lang w:val="en-US"/>
              </w:rPr>
              <w:t xml:space="preserve">(2014). Transient involuntary mirror writing triggered by anxiety. </w:t>
            </w:r>
            <w:r>
              <w:t>NEUROCASE, ISSN: 1355-4794</w:t>
            </w:r>
          </w:p>
          <w:p w:rsidR="002A5D77" w:rsidRDefault="002A5D77" w:rsidP="00D24607">
            <w:pPr>
              <w:numPr>
                <w:ilvl w:val="0"/>
                <w:numId w:val="2"/>
              </w:numPr>
              <w:suppressAutoHyphens w:val="0"/>
              <w:spacing w:after="200" w:line="276" w:lineRule="auto"/>
            </w:pPr>
            <w:r>
              <w:t xml:space="preserve">Mulatti C, Calia C, De Caro M, Della Sala S (2014). </w:t>
            </w:r>
            <w:r w:rsidRPr="00970945">
              <w:rPr>
                <w:lang w:val="en-US"/>
              </w:rPr>
              <w:t xml:space="preserve">The cumulative semantic interference effect in normal and pathological </w:t>
            </w:r>
            <w:proofErr w:type="gramStart"/>
            <w:r w:rsidRPr="00970945">
              <w:rPr>
                <w:lang w:val="en-US"/>
              </w:rPr>
              <w:t>ageing..</w:t>
            </w:r>
            <w:proofErr w:type="gramEnd"/>
            <w:r w:rsidRPr="00970945">
              <w:rPr>
                <w:lang w:val="en-US"/>
              </w:rPr>
              <w:t xml:space="preserve"> </w:t>
            </w:r>
            <w:r>
              <w:t>NEUROPSYCHOLOGIA, ISSN: 0028-3932</w:t>
            </w:r>
          </w:p>
          <w:p w:rsidR="002A5D77" w:rsidRDefault="002A5D77" w:rsidP="00D24607">
            <w:pPr>
              <w:numPr>
                <w:ilvl w:val="0"/>
                <w:numId w:val="2"/>
              </w:numPr>
              <w:suppressAutoHyphens w:val="0"/>
              <w:spacing w:after="200" w:line="276" w:lineRule="auto"/>
            </w:pPr>
            <w:r>
              <w:t xml:space="preserve">Spinelli C, De Caro M, </w:t>
            </w:r>
            <w:proofErr w:type="spellStart"/>
            <w:r>
              <w:t>Schirosi</w:t>
            </w:r>
            <w:proofErr w:type="spellEnd"/>
            <w:r>
              <w:t xml:space="preserve"> G, </w:t>
            </w:r>
            <w:proofErr w:type="spellStart"/>
            <w:r>
              <w:t>Mezzapesa</w:t>
            </w:r>
            <w:proofErr w:type="spellEnd"/>
            <w:r>
              <w:t xml:space="preserve"> D, De </w:t>
            </w:r>
            <w:proofErr w:type="spellStart"/>
            <w:r>
              <w:t>Benedittis</w:t>
            </w:r>
            <w:proofErr w:type="spellEnd"/>
            <w:r>
              <w:t xml:space="preserve"> L, </w:t>
            </w:r>
            <w:proofErr w:type="spellStart"/>
            <w:r>
              <w:t>Chiapparino</w:t>
            </w:r>
            <w:proofErr w:type="spellEnd"/>
            <w:r>
              <w:t xml:space="preserve"> C, Serio G, Federico F, Nazzaro P. (2014). </w:t>
            </w:r>
            <w:r w:rsidRPr="00970945">
              <w:rPr>
                <w:lang w:val="en-US"/>
              </w:rPr>
              <w:t xml:space="preserve">Impaired cognitive executive dysfunction in adult treated hypertensives with a confirmed diagnosis of poorly controlled blood </w:t>
            </w:r>
            <w:proofErr w:type="gramStart"/>
            <w:r w:rsidRPr="00970945">
              <w:rPr>
                <w:lang w:val="en-US"/>
              </w:rPr>
              <w:t>pressure..</w:t>
            </w:r>
            <w:proofErr w:type="gramEnd"/>
            <w:r w:rsidRPr="00970945">
              <w:rPr>
                <w:lang w:val="en-US"/>
              </w:rPr>
              <w:t xml:space="preserve"> </w:t>
            </w:r>
            <w:r>
              <w:t>INTERNATIONAL JOURNAL OF PHARMA MEDICINE AND BIOLOGICAL SCIENCES, ISSN: 2278-5221</w:t>
            </w:r>
          </w:p>
          <w:p w:rsidR="002A5D77" w:rsidRDefault="002A5D77" w:rsidP="00D24607">
            <w:pPr>
              <w:numPr>
                <w:ilvl w:val="0"/>
                <w:numId w:val="2"/>
              </w:numPr>
              <w:suppressAutoHyphens w:val="0"/>
              <w:spacing w:after="200" w:line="276" w:lineRule="auto"/>
            </w:pPr>
            <w:r>
              <w:t xml:space="preserve">Lancioni G, De Caro M, </w:t>
            </w:r>
            <w:proofErr w:type="spellStart"/>
            <w:r>
              <w:t>Singh</w:t>
            </w:r>
            <w:proofErr w:type="spellEnd"/>
            <w:r>
              <w:t xml:space="preserve"> N, </w:t>
            </w:r>
            <w:proofErr w:type="spellStart"/>
            <w:r>
              <w:t>O’Reilly</w:t>
            </w:r>
            <w:proofErr w:type="spellEnd"/>
            <w:r>
              <w:t xml:space="preserve"> M, </w:t>
            </w:r>
            <w:proofErr w:type="spellStart"/>
            <w:r>
              <w:t>Sigafoos</w:t>
            </w:r>
            <w:proofErr w:type="spellEnd"/>
            <w:r>
              <w:t xml:space="preserve"> J, De Vanna F, Spinelli C, </w:t>
            </w:r>
            <w:proofErr w:type="spellStart"/>
            <w:r>
              <w:t>Santoruvo</w:t>
            </w:r>
            <w:proofErr w:type="spellEnd"/>
            <w:r>
              <w:t xml:space="preserve"> A, Buono S, </w:t>
            </w:r>
            <w:proofErr w:type="spellStart"/>
            <w:r>
              <w:t>Trubia</w:t>
            </w:r>
            <w:proofErr w:type="spellEnd"/>
            <w:r>
              <w:t xml:space="preserve"> G (2014). </w:t>
            </w:r>
            <w:r w:rsidRPr="00970945">
              <w:rPr>
                <w:lang w:val="en-US"/>
              </w:rPr>
              <w:t xml:space="preserve">Further evaluation of programs for promoting daily activities and indoor orientation and travel in persons with moderate Alzheimer's disease. </w:t>
            </w:r>
            <w:r>
              <w:t>LIFE SPAN AND DISABILITY, ISSN: 2035-5963</w:t>
            </w:r>
          </w:p>
          <w:p w:rsidR="002A5D77" w:rsidRPr="00E23E9B" w:rsidRDefault="002A5D77" w:rsidP="002A5D77">
            <w:pPr>
              <w:pStyle w:val="Paragrafoelenco"/>
              <w:numPr>
                <w:ilvl w:val="0"/>
                <w:numId w:val="2"/>
              </w:numPr>
              <w:suppressAutoHyphens w:val="0"/>
            </w:pPr>
            <w:proofErr w:type="spellStart"/>
            <w:r w:rsidRPr="00E23E9B">
              <w:lastRenderedPageBreak/>
              <w:t>Niccoli</w:t>
            </w:r>
            <w:proofErr w:type="spellEnd"/>
            <w:r w:rsidRPr="00E23E9B">
              <w:t xml:space="preserve"> Asabella A, Ruggeri M, Rubini D, </w:t>
            </w:r>
            <w:proofErr w:type="spellStart"/>
            <w:r w:rsidRPr="00E23E9B">
              <w:t>Polimeno</w:t>
            </w:r>
            <w:proofErr w:type="spellEnd"/>
            <w:r w:rsidRPr="00E23E9B">
              <w:t xml:space="preserve"> L, Spinelli C, Polito M, Pennelli M, Altini C, De Caro M, </w:t>
            </w:r>
            <w:proofErr w:type="spellStart"/>
            <w:r w:rsidRPr="00E23E9B">
              <w:t>Defazio</w:t>
            </w:r>
            <w:proofErr w:type="spellEnd"/>
            <w:r w:rsidRPr="00E23E9B">
              <w:t xml:space="preserve"> G, Rubini G. (2013). </w:t>
            </w:r>
            <w:r w:rsidRPr="00970945">
              <w:rPr>
                <w:lang w:val="en-US"/>
              </w:rPr>
              <w:t xml:space="preserve">Correlation between cognitive impairment and plasma levels of </w:t>
            </w:r>
            <w:proofErr w:type="spellStart"/>
            <w:r w:rsidRPr="00970945">
              <w:rPr>
                <w:lang w:val="en-US"/>
              </w:rPr>
              <w:t>clusterin</w:t>
            </w:r>
            <w:proofErr w:type="spellEnd"/>
            <w:r w:rsidRPr="00970945">
              <w:rPr>
                <w:lang w:val="en-US"/>
              </w:rPr>
              <w:t>/</w:t>
            </w:r>
            <w:proofErr w:type="spellStart"/>
            <w:r w:rsidRPr="00970945">
              <w:rPr>
                <w:lang w:val="en-US"/>
              </w:rPr>
              <w:t>ApoJ</w:t>
            </w:r>
            <w:proofErr w:type="spellEnd"/>
            <w:r w:rsidRPr="00970945">
              <w:rPr>
                <w:lang w:val="en-US"/>
              </w:rPr>
              <w:t xml:space="preserve"> in Parkinson disease patients not affected by </w:t>
            </w:r>
            <w:proofErr w:type="gramStart"/>
            <w:r w:rsidRPr="00970945">
              <w:rPr>
                <w:lang w:val="en-US"/>
              </w:rPr>
              <w:t>dementia..</w:t>
            </w:r>
            <w:proofErr w:type="gramEnd"/>
            <w:r w:rsidRPr="00970945">
              <w:rPr>
                <w:lang w:val="en-US"/>
              </w:rPr>
              <w:t xml:space="preserve"> </w:t>
            </w:r>
            <w:r w:rsidRPr="00E23E9B">
              <w:t>RECENTI PROGRESSI IN MEDICINA, ISSN: 2038-1840</w:t>
            </w:r>
          </w:p>
          <w:p w:rsidR="002A5D77" w:rsidRPr="00E23E9B" w:rsidRDefault="002A5D77" w:rsidP="002A5D77">
            <w:pPr>
              <w:pStyle w:val="Paragrafoelenco"/>
              <w:suppressAutoHyphens w:val="0"/>
            </w:pPr>
          </w:p>
          <w:p w:rsidR="002A5D77" w:rsidRDefault="002A5D77" w:rsidP="00D24607">
            <w:pPr>
              <w:numPr>
                <w:ilvl w:val="0"/>
                <w:numId w:val="2"/>
              </w:numPr>
              <w:suppressAutoHyphens w:val="0"/>
              <w:spacing w:after="200" w:line="276" w:lineRule="auto"/>
            </w:pPr>
            <w:r>
              <w:t xml:space="preserve">Lancioni GE, Bosco A, De Caro M, </w:t>
            </w:r>
            <w:proofErr w:type="spellStart"/>
            <w:r>
              <w:t>Singh</w:t>
            </w:r>
            <w:proofErr w:type="spellEnd"/>
            <w:r>
              <w:t xml:space="preserve"> NN, </w:t>
            </w:r>
            <w:proofErr w:type="spellStart"/>
            <w:r>
              <w:t>O'Reilly</w:t>
            </w:r>
            <w:proofErr w:type="spellEnd"/>
            <w:r>
              <w:t xml:space="preserve"> MF, Green VA, </w:t>
            </w:r>
            <w:proofErr w:type="spellStart"/>
            <w:r>
              <w:t>Ferlisi</w:t>
            </w:r>
            <w:proofErr w:type="spellEnd"/>
            <w:r>
              <w:t xml:space="preserve"> G, Zullo V, D'Amico F, </w:t>
            </w:r>
            <w:proofErr w:type="spellStart"/>
            <w:r>
              <w:t>Addante</w:t>
            </w:r>
            <w:proofErr w:type="spellEnd"/>
            <w:r>
              <w:t xml:space="preserve"> LM, </w:t>
            </w:r>
            <w:proofErr w:type="spellStart"/>
            <w:r>
              <w:t>Denitto</w:t>
            </w:r>
            <w:proofErr w:type="spellEnd"/>
            <w:r>
              <w:t xml:space="preserve"> F, Zonno N. (2013). </w:t>
            </w:r>
            <w:r w:rsidRPr="00970945">
              <w:rPr>
                <w:lang w:val="en-US"/>
              </w:rPr>
              <w:t xml:space="preserve">Effects of response-related music stimulation versus general music stimulation on positive participation of patients with Alzheimer's </w:t>
            </w:r>
            <w:proofErr w:type="gramStart"/>
            <w:r w:rsidRPr="00970945">
              <w:rPr>
                <w:lang w:val="en-US"/>
              </w:rPr>
              <w:t>disease..</w:t>
            </w:r>
            <w:proofErr w:type="gramEnd"/>
            <w:r w:rsidRPr="00970945">
              <w:rPr>
                <w:lang w:val="en-US"/>
              </w:rPr>
              <w:t xml:space="preserve"> </w:t>
            </w:r>
            <w:r>
              <w:t>DEVELOPMENTAL NEUROREHABILITATION, ISSN: 1751-8423</w:t>
            </w:r>
          </w:p>
          <w:p w:rsidR="002A5D77" w:rsidRPr="00E23E9B" w:rsidRDefault="002A5D77" w:rsidP="002A5D77">
            <w:pPr>
              <w:pStyle w:val="Paragrafoelenco"/>
              <w:numPr>
                <w:ilvl w:val="0"/>
                <w:numId w:val="2"/>
              </w:numPr>
              <w:suppressAutoHyphens w:val="0"/>
            </w:pPr>
            <w:r w:rsidRPr="00E23E9B">
              <w:t xml:space="preserve">Lancioni GE, Bosco A, De Caro M, </w:t>
            </w:r>
            <w:proofErr w:type="spellStart"/>
            <w:r w:rsidRPr="00E23E9B">
              <w:t>Singh</w:t>
            </w:r>
            <w:proofErr w:type="spellEnd"/>
            <w:r w:rsidRPr="00E23E9B">
              <w:t xml:space="preserve"> NN, </w:t>
            </w:r>
            <w:proofErr w:type="spellStart"/>
            <w:r w:rsidRPr="00E23E9B">
              <w:t>O'Really</w:t>
            </w:r>
            <w:proofErr w:type="spellEnd"/>
            <w:r w:rsidRPr="00E23E9B">
              <w:t xml:space="preserve"> MF, Green VA, </w:t>
            </w:r>
            <w:proofErr w:type="spellStart"/>
            <w:r w:rsidRPr="00E23E9B">
              <w:t>Ferlisi</w:t>
            </w:r>
            <w:proofErr w:type="spellEnd"/>
            <w:r w:rsidRPr="00E23E9B">
              <w:t xml:space="preserve"> G, Zullo V, D'Amico F, </w:t>
            </w:r>
            <w:proofErr w:type="spellStart"/>
            <w:r w:rsidRPr="00E23E9B">
              <w:t>Addante</w:t>
            </w:r>
            <w:proofErr w:type="spellEnd"/>
            <w:r w:rsidRPr="00E23E9B">
              <w:t xml:space="preserve"> LM, </w:t>
            </w:r>
            <w:proofErr w:type="spellStart"/>
            <w:r w:rsidRPr="00E23E9B">
              <w:t>Denitto</w:t>
            </w:r>
            <w:proofErr w:type="spellEnd"/>
            <w:r w:rsidRPr="00E23E9B">
              <w:t xml:space="preserve"> F, Zonno N (2013). </w:t>
            </w:r>
            <w:r w:rsidRPr="00970945">
              <w:rPr>
                <w:lang w:val="en-US"/>
              </w:rPr>
              <w:t xml:space="preserve">Effects of response-related music stimulation versus general music stimulation on positive participation of patients with Alzheimer’s </w:t>
            </w:r>
            <w:proofErr w:type="gramStart"/>
            <w:r w:rsidRPr="00970945">
              <w:rPr>
                <w:lang w:val="en-US"/>
              </w:rPr>
              <w:t>disease .</w:t>
            </w:r>
            <w:proofErr w:type="gramEnd"/>
            <w:r w:rsidRPr="00970945">
              <w:rPr>
                <w:lang w:val="en-US"/>
              </w:rPr>
              <w:t xml:space="preserve"> </w:t>
            </w:r>
            <w:r w:rsidRPr="00E23E9B">
              <w:t>DEVELOPMENTAL NEUROREHABILITATION, ISSN: 1751-8431</w:t>
            </w:r>
          </w:p>
          <w:p w:rsidR="002A5D77" w:rsidRPr="00E23E9B" w:rsidRDefault="002A5D77" w:rsidP="002A5D77">
            <w:pPr>
              <w:pStyle w:val="Paragrafoelenco"/>
              <w:numPr>
                <w:ilvl w:val="0"/>
                <w:numId w:val="2"/>
              </w:numPr>
              <w:suppressAutoHyphens w:val="0"/>
            </w:pPr>
          </w:p>
          <w:p w:rsidR="002A5D77" w:rsidRPr="00E23E9B" w:rsidRDefault="002A5D77" w:rsidP="002A5D77">
            <w:pPr>
              <w:pStyle w:val="Paragrafoelenco"/>
              <w:suppressAutoHyphens w:val="0"/>
            </w:pPr>
          </w:p>
          <w:p w:rsidR="002A5D77" w:rsidRDefault="002A5D77" w:rsidP="00D24607">
            <w:pPr>
              <w:numPr>
                <w:ilvl w:val="0"/>
                <w:numId w:val="2"/>
              </w:numPr>
              <w:suppressAutoHyphens w:val="0"/>
              <w:spacing w:after="200" w:line="276" w:lineRule="auto"/>
            </w:pPr>
            <w:proofErr w:type="spellStart"/>
            <w:r>
              <w:t>Goretti</w:t>
            </w:r>
            <w:proofErr w:type="spellEnd"/>
            <w:r>
              <w:t xml:space="preserve"> B, </w:t>
            </w:r>
            <w:proofErr w:type="spellStart"/>
            <w:r>
              <w:t>Portaccio</w:t>
            </w:r>
            <w:proofErr w:type="spellEnd"/>
            <w:r>
              <w:t xml:space="preserve"> E, Ghezzi A, Lori S, Moiola L, </w:t>
            </w:r>
            <w:proofErr w:type="spellStart"/>
            <w:r>
              <w:t>Falautano</w:t>
            </w:r>
            <w:proofErr w:type="spellEnd"/>
            <w:r>
              <w:t xml:space="preserve"> M, Viterbo R, Patti F, Vecchio R, Pozzilli C, Bianchi V, Cappiello S, Comi G, </w:t>
            </w:r>
            <w:proofErr w:type="spellStart"/>
            <w:r>
              <w:t>Trojano</w:t>
            </w:r>
            <w:proofErr w:type="spellEnd"/>
            <w:r>
              <w:t xml:space="preserve"> M, Amato MP, Multiple </w:t>
            </w:r>
            <w:proofErr w:type="spellStart"/>
            <w:r>
              <w:t>Sclerosis</w:t>
            </w:r>
            <w:proofErr w:type="spellEnd"/>
            <w:r>
              <w:t xml:space="preserve"> </w:t>
            </w:r>
            <w:proofErr w:type="spellStart"/>
            <w:r>
              <w:t>Study</w:t>
            </w:r>
            <w:proofErr w:type="spellEnd"/>
            <w:r>
              <w:t xml:space="preserve"> Group of the </w:t>
            </w:r>
            <w:proofErr w:type="spellStart"/>
            <w:r>
              <w:t>Italian</w:t>
            </w:r>
            <w:proofErr w:type="spellEnd"/>
            <w:r>
              <w:t xml:space="preserve"> </w:t>
            </w:r>
            <w:proofErr w:type="spellStart"/>
            <w:r>
              <w:t>Neurological</w:t>
            </w:r>
            <w:proofErr w:type="spellEnd"/>
            <w:r>
              <w:t xml:space="preserve"> Society. </w:t>
            </w:r>
            <w:proofErr w:type="spellStart"/>
            <w:r>
              <w:t>Collaborators</w:t>
            </w:r>
            <w:proofErr w:type="spellEnd"/>
            <w:r>
              <w:t xml:space="preserve"> (</w:t>
            </w:r>
            <w:proofErr w:type="gramStart"/>
            <w:r>
              <w:t>33)Amato</w:t>
            </w:r>
            <w:proofErr w:type="gramEnd"/>
            <w:r>
              <w:t xml:space="preserve"> MP, </w:t>
            </w:r>
            <w:proofErr w:type="spellStart"/>
            <w:r>
              <w:t>Goretti</w:t>
            </w:r>
            <w:proofErr w:type="spellEnd"/>
            <w:r>
              <w:t xml:space="preserve"> B, Portaccio E, Zipoli V, </w:t>
            </w:r>
            <w:proofErr w:type="spellStart"/>
            <w:r>
              <w:t>Centorrino</w:t>
            </w:r>
            <w:proofErr w:type="spellEnd"/>
            <w:r>
              <w:t xml:space="preserve"> S, Contri V, </w:t>
            </w:r>
            <w:proofErr w:type="spellStart"/>
            <w:r>
              <w:t>Razzolini</w:t>
            </w:r>
            <w:proofErr w:type="spellEnd"/>
            <w:r>
              <w:t xml:space="preserve"> L, Giannini M, </w:t>
            </w:r>
            <w:proofErr w:type="spellStart"/>
            <w:r>
              <w:t>Pastò</w:t>
            </w:r>
            <w:proofErr w:type="spellEnd"/>
            <w:r>
              <w:t xml:space="preserve"> L, Lori S, Falcini M, Comi G, Moiola L, Martinelli V, </w:t>
            </w:r>
            <w:proofErr w:type="spellStart"/>
            <w:r>
              <w:t>Falautano</w:t>
            </w:r>
            <w:proofErr w:type="spellEnd"/>
            <w:r>
              <w:t xml:space="preserve"> M, </w:t>
            </w:r>
            <w:proofErr w:type="spellStart"/>
            <w:r>
              <w:t>Trojano</w:t>
            </w:r>
            <w:proofErr w:type="spellEnd"/>
            <w:r>
              <w:t xml:space="preserve"> M, DE CARO M, Viterbo R, Patti F, Vecchio R, Gallo P, Grossi P, </w:t>
            </w:r>
            <w:proofErr w:type="spellStart"/>
            <w:r>
              <w:t>Bertolotto</w:t>
            </w:r>
            <w:proofErr w:type="spellEnd"/>
            <w:r>
              <w:t xml:space="preserve"> A, Borghi M, Pozzilli C, Bianchi V, Manca I, Masia C, Bergamaschi R, </w:t>
            </w:r>
            <w:proofErr w:type="spellStart"/>
            <w:r>
              <w:t>Veggiotti</w:t>
            </w:r>
            <w:proofErr w:type="spellEnd"/>
            <w:r>
              <w:t xml:space="preserve"> P, Ghezzi A, Cappiello S, </w:t>
            </w:r>
            <w:proofErr w:type="spellStart"/>
            <w:r>
              <w:t>Roscio</w:t>
            </w:r>
            <w:proofErr w:type="spellEnd"/>
            <w:r>
              <w:t xml:space="preserve"> M. (2012). </w:t>
            </w:r>
            <w:r w:rsidRPr="00970945">
              <w:rPr>
                <w:lang w:val="en-US"/>
              </w:rPr>
              <w:t xml:space="preserve">Fatigue and its relationships with cognitive functioning and depression in </w:t>
            </w:r>
            <w:proofErr w:type="spellStart"/>
            <w:r w:rsidRPr="00970945">
              <w:rPr>
                <w:lang w:val="en-US"/>
              </w:rPr>
              <w:t>paediatric</w:t>
            </w:r>
            <w:proofErr w:type="spellEnd"/>
            <w:r w:rsidRPr="00970945">
              <w:rPr>
                <w:lang w:val="en-US"/>
              </w:rPr>
              <w:t xml:space="preserve"> multiple </w:t>
            </w:r>
            <w:proofErr w:type="gramStart"/>
            <w:r w:rsidRPr="00970945">
              <w:rPr>
                <w:lang w:val="en-US"/>
              </w:rPr>
              <w:t>sclerosis..</w:t>
            </w:r>
            <w:proofErr w:type="gramEnd"/>
            <w:r w:rsidRPr="00970945">
              <w:rPr>
                <w:lang w:val="en-US"/>
              </w:rPr>
              <w:t xml:space="preserve"> </w:t>
            </w:r>
            <w:r>
              <w:t>MULTIPLE SCLEROSIS, vol. 18(3), p. 329-334, ISSN: 1352-4585</w:t>
            </w:r>
          </w:p>
          <w:p w:rsidR="00D831EB" w:rsidRPr="00E23E9B" w:rsidRDefault="002A5D77" w:rsidP="00922B60">
            <w:pPr>
              <w:numPr>
                <w:ilvl w:val="0"/>
                <w:numId w:val="2"/>
              </w:numPr>
              <w:suppressAutoHyphens w:val="0"/>
              <w:spacing w:after="200" w:line="276" w:lineRule="auto"/>
            </w:pPr>
            <w:r>
              <w:t xml:space="preserve">Spinelli C, </w:t>
            </w:r>
            <w:proofErr w:type="spellStart"/>
            <w:r>
              <w:t>Schirosi</w:t>
            </w:r>
            <w:proofErr w:type="spellEnd"/>
            <w:r>
              <w:t xml:space="preserve"> G, </w:t>
            </w:r>
            <w:proofErr w:type="spellStart"/>
            <w:r>
              <w:t>Debenedictis</w:t>
            </w:r>
            <w:proofErr w:type="spellEnd"/>
            <w:r>
              <w:t xml:space="preserve"> L, </w:t>
            </w:r>
            <w:proofErr w:type="spellStart"/>
            <w:r>
              <w:t>Pascazio</w:t>
            </w:r>
            <w:proofErr w:type="spellEnd"/>
            <w:r>
              <w:t xml:space="preserve"> L, De Caro M, Federico F, Nazzaro P (2012). </w:t>
            </w:r>
            <w:r w:rsidRPr="00970945">
              <w:rPr>
                <w:lang w:val="en-US"/>
              </w:rPr>
              <w:t>“The Scarce Blood P</w:t>
            </w:r>
            <w:r w:rsidR="00D831EB" w:rsidRPr="00970945">
              <w:rPr>
                <w:lang w:val="en-US"/>
              </w:rPr>
              <w:t>ressure Control Induces Impaired Attentive Executive Functions in Adult Treated Hypertensives</w:t>
            </w:r>
            <w:r w:rsidRPr="00970945">
              <w:rPr>
                <w:lang w:val="en-US"/>
              </w:rPr>
              <w:t xml:space="preserve">”. </w:t>
            </w:r>
            <w:r w:rsidRPr="00E23E9B">
              <w:t>HIGH BLOOD PRESSURE &amp; CARDIOVASCULAR PREVENTION, vol. 19, p. 117-195, ISSN: 1120-9879</w:t>
            </w:r>
          </w:p>
          <w:p w:rsidR="00D24607" w:rsidRPr="006A021F" w:rsidRDefault="00D01D14" w:rsidP="00D24607">
            <w:pPr>
              <w:numPr>
                <w:ilvl w:val="0"/>
                <w:numId w:val="2"/>
              </w:numPr>
              <w:suppressAutoHyphens w:val="0"/>
              <w:spacing w:after="200" w:line="276" w:lineRule="auto"/>
            </w:pPr>
            <w:hyperlink r:id="rId10" w:history="1">
              <w:r w:rsidR="00D24607" w:rsidRPr="00E23E9B">
                <w:t>Caffò AO</w:t>
              </w:r>
            </w:hyperlink>
            <w:r w:rsidR="00D24607" w:rsidRPr="00E23E9B">
              <w:t xml:space="preserve">, </w:t>
            </w:r>
            <w:hyperlink r:id="rId11" w:history="1">
              <w:r w:rsidR="00D24607" w:rsidRPr="00E23E9B">
                <w:t>De Caro MF</w:t>
              </w:r>
            </w:hyperlink>
            <w:r w:rsidR="00D24607" w:rsidRPr="00E23E9B">
              <w:t xml:space="preserve">, </w:t>
            </w:r>
            <w:hyperlink r:id="rId12" w:history="1">
              <w:r w:rsidR="00D24607" w:rsidRPr="00E23E9B">
                <w:t>Picucci L</w:t>
              </w:r>
            </w:hyperlink>
            <w:r w:rsidR="00D24607" w:rsidRPr="00E23E9B">
              <w:t xml:space="preserve">, </w:t>
            </w:r>
            <w:hyperlink r:id="rId13" w:history="1">
              <w:r w:rsidR="00D24607" w:rsidRPr="00E23E9B">
                <w:t>Notarnicola A</w:t>
              </w:r>
            </w:hyperlink>
            <w:r w:rsidR="00D24607" w:rsidRPr="00E23E9B">
              <w:t xml:space="preserve">, </w:t>
            </w:r>
            <w:hyperlink r:id="rId14" w:history="1">
              <w:proofErr w:type="spellStart"/>
              <w:r w:rsidR="00D24607" w:rsidRPr="00E23E9B">
                <w:t>Settanni</w:t>
              </w:r>
              <w:proofErr w:type="spellEnd"/>
              <w:r w:rsidR="00D24607" w:rsidRPr="00E23E9B">
                <w:t xml:space="preserve"> A</w:t>
              </w:r>
            </w:hyperlink>
            <w:r w:rsidR="00D24607" w:rsidRPr="00E23E9B">
              <w:t xml:space="preserve">, </w:t>
            </w:r>
            <w:hyperlink r:id="rId15" w:history="1">
              <w:r w:rsidR="00D24607" w:rsidRPr="00E23E9B">
                <w:t>Livrea P</w:t>
              </w:r>
            </w:hyperlink>
            <w:r w:rsidR="00D24607" w:rsidRPr="00E23E9B">
              <w:t xml:space="preserve">, </w:t>
            </w:r>
            <w:hyperlink r:id="rId16" w:history="1">
              <w:r w:rsidR="00D24607" w:rsidRPr="00E23E9B">
                <w:t>Lancioni GE</w:t>
              </w:r>
            </w:hyperlink>
            <w:r w:rsidR="00D24607" w:rsidRPr="00E23E9B">
              <w:t xml:space="preserve">, </w:t>
            </w:r>
            <w:hyperlink r:id="rId17" w:history="1">
              <w:r w:rsidR="00D24607" w:rsidRPr="00E23E9B">
                <w:t>Bosco A</w:t>
              </w:r>
            </w:hyperlink>
            <w:r w:rsidR="00D24607" w:rsidRPr="00E23E9B">
              <w:t>: “</w:t>
            </w:r>
            <w:proofErr w:type="spellStart"/>
            <w:r w:rsidR="00D24607" w:rsidRPr="00E23E9B">
              <w:t>Reorientation</w:t>
            </w:r>
            <w:proofErr w:type="spellEnd"/>
            <w:r w:rsidR="00D24607" w:rsidRPr="00E23E9B">
              <w:t xml:space="preserve"> </w:t>
            </w:r>
            <w:proofErr w:type="spellStart"/>
            <w:r w:rsidR="00D24607" w:rsidRPr="00E23E9B">
              <w:t>deficits</w:t>
            </w:r>
            <w:proofErr w:type="spellEnd"/>
            <w:r w:rsidR="00D24607" w:rsidRPr="00E23E9B">
              <w:t xml:space="preserve"> are </w:t>
            </w:r>
            <w:proofErr w:type="spellStart"/>
            <w:r w:rsidR="00D24607" w:rsidRPr="00E23E9B">
              <w:t>associated</w:t>
            </w:r>
            <w:proofErr w:type="spellEnd"/>
            <w:r w:rsidR="00D24607" w:rsidRPr="00E23E9B">
              <w:t xml:space="preserve"> with </w:t>
            </w:r>
            <w:proofErr w:type="spellStart"/>
            <w:r w:rsidR="00D24607" w:rsidRPr="00E23E9B">
              <w:t>amnestic</w:t>
            </w:r>
            <w:proofErr w:type="spellEnd"/>
            <w:r w:rsidR="00D24607" w:rsidRPr="00E23E9B">
              <w:t xml:space="preserve"> </w:t>
            </w:r>
            <w:proofErr w:type="spellStart"/>
            <w:r w:rsidR="00D24607" w:rsidRPr="00E23E9B">
              <w:t>mild</w:t>
            </w:r>
            <w:proofErr w:type="spellEnd"/>
            <w:r w:rsidR="00D24607" w:rsidRPr="00E23E9B">
              <w:t xml:space="preserve"> cognitive </w:t>
            </w:r>
            <w:proofErr w:type="spellStart"/>
            <w:r w:rsidR="00D24607" w:rsidRPr="00E23E9B">
              <w:t>impairment</w:t>
            </w:r>
            <w:proofErr w:type="spellEnd"/>
            <w:r w:rsidR="00D24607" w:rsidRPr="00E23E9B">
              <w:t xml:space="preserve">.” </w:t>
            </w:r>
            <w:hyperlink r:id="rId18" w:tooltip="American journal of Alzheimer's disease and other dementias." w:history="1">
              <w:proofErr w:type="spellStart"/>
              <w:r w:rsidR="00D24607" w:rsidRPr="00E23E9B">
                <w:t>Am</w:t>
              </w:r>
              <w:proofErr w:type="spellEnd"/>
              <w:r w:rsidR="00D24607" w:rsidRPr="00E23E9B">
                <w:t xml:space="preserve"> J </w:t>
              </w:r>
              <w:proofErr w:type="spellStart"/>
              <w:r w:rsidR="00D24607" w:rsidRPr="00E23E9B">
                <w:t>Alzheimers</w:t>
              </w:r>
              <w:proofErr w:type="spellEnd"/>
              <w:r w:rsidR="00D24607" w:rsidRPr="00E23E9B">
                <w:t xml:space="preserve"> </w:t>
              </w:r>
              <w:proofErr w:type="spellStart"/>
              <w:r w:rsidR="00D24607" w:rsidRPr="00E23E9B">
                <w:t>Dis</w:t>
              </w:r>
              <w:proofErr w:type="spellEnd"/>
              <w:r w:rsidR="00D24607" w:rsidRPr="00E23E9B">
                <w:t xml:space="preserve"> </w:t>
              </w:r>
              <w:proofErr w:type="spellStart"/>
              <w:r w:rsidR="00D24607" w:rsidRPr="00E23E9B">
                <w:t>Other</w:t>
              </w:r>
              <w:proofErr w:type="spellEnd"/>
              <w:r w:rsidR="00D24607" w:rsidRPr="00E23E9B">
                <w:t xml:space="preserve"> </w:t>
              </w:r>
              <w:proofErr w:type="spellStart"/>
              <w:r w:rsidR="00D24607" w:rsidRPr="00E23E9B">
                <w:t>Demen</w:t>
              </w:r>
              <w:proofErr w:type="spellEnd"/>
              <w:r w:rsidR="00D24607" w:rsidRPr="00E23E9B">
                <w:t>.</w:t>
              </w:r>
            </w:hyperlink>
            <w:r w:rsidR="00D24607" w:rsidRPr="006A021F">
              <w:t xml:space="preserve"> 2012 Aug;27(5):321-30.</w:t>
            </w:r>
          </w:p>
          <w:p w:rsidR="00D24607" w:rsidRPr="00970945" w:rsidRDefault="00D24607" w:rsidP="00D24607">
            <w:pPr>
              <w:numPr>
                <w:ilvl w:val="0"/>
                <w:numId w:val="2"/>
              </w:numPr>
              <w:suppressAutoHyphens w:val="0"/>
              <w:spacing w:after="200" w:line="276" w:lineRule="auto"/>
              <w:rPr>
                <w:lang w:val="en-US"/>
              </w:rPr>
            </w:pPr>
            <w:r w:rsidRPr="002D1A7A">
              <w:t xml:space="preserve">Mula M, </w:t>
            </w:r>
            <w:proofErr w:type="spellStart"/>
            <w:r w:rsidRPr="002D1A7A">
              <w:t>Iudice</w:t>
            </w:r>
            <w:proofErr w:type="spellEnd"/>
            <w:r w:rsidRPr="002D1A7A">
              <w:t xml:space="preserve"> A, La Neve A, Mazza M, Bartolini E, De Caro MF, Mazza S, </w:t>
            </w:r>
            <w:proofErr w:type="spellStart"/>
            <w:r w:rsidRPr="002D1A7A">
              <w:t>Kanner</w:t>
            </w:r>
            <w:proofErr w:type="spellEnd"/>
            <w:r w:rsidRPr="002D1A7A">
              <w:t xml:space="preserve"> AM, Cantello R.: “</w:t>
            </w:r>
            <w:proofErr w:type="spellStart"/>
            <w:r w:rsidR="006A34BE">
              <w:fldChar w:fldCharType="begin"/>
            </w:r>
            <w:r w:rsidR="003B31FC">
              <w:instrText>HYPERLINK "http://www.ncbi.nlm.nih.gov/pubmed/22652425"</w:instrText>
            </w:r>
            <w:r w:rsidR="006A34BE">
              <w:fldChar w:fldCharType="separate"/>
            </w:r>
            <w:r w:rsidRPr="002D1A7A">
              <w:t>Validation</w:t>
            </w:r>
            <w:proofErr w:type="spellEnd"/>
            <w:r w:rsidRPr="002D1A7A">
              <w:t xml:space="preserve"> of the </w:t>
            </w:r>
            <w:proofErr w:type="spellStart"/>
            <w:r w:rsidRPr="002D1A7A">
              <w:t>Italian</w:t>
            </w:r>
            <w:proofErr w:type="spellEnd"/>
            <w:r w:rsidRPr="002D1A7A">
              <w:t xml:space="preserve"> </w:t>
            </w:r>
            <w:proofErr w:type="spellStart"/>
            <w:r w:rsidRPr="002D1A7A">
              <w:t>version</w:t>
            </w:r>
            <w:proofErr w:type="spellEnd"/>
            <w:r w:rsidRPr="002D1A7A">
              <w:t xml:space="preserve"> of the </w:t>
            </w:r>
            <w:proofErr w:type="spellStart"/>
            <w:r w:rsidRPr="002D1A7A">
              <w:t>Neurological</w:t>
            </w:r>
            <w:proofErr w:type="spellEnd"/>
            <w:r w:rsidRPr="002D1A7A">
              <w:t xml:space="preserve"> </w:t>
            </w:r>
            <w:proofErr w:type="spellStart"/>
            <w:r w:rsidRPr="002D1A7A">
              <w:t>Disorders</w:t>
            </w:r>
            <w:proofErr w:type="spellEnd"/>
            <w:r w:rsidRPr="002D1A7A">
              <w:t xml:space="preserve"> </w:t>
            </w:r>
            <w:proofErr w:type="spellStart"/>
            <w:r w:rsidRPr="002D1A7A">
              <w:t>Depression</w:t>
            </w:r>
            <w:proofErr w:type="spellEnd"/>
            <w:r w:rsidRPr="002D1A7A">
              <w:t xml:space="preserve"> Inventory for </w:t>
            </w:r>
            <w:proofErr w:type="spellStart"/>
            <w:r w:rsidRPr="002D1A7A">
              <w:t>Epilepsy</w:t>
            </w:r>
            <w:proofErr w:type="spellEnd"/>
            <w:r w:rsidRPr="002D1A7A">
              <w:t xml:space="preserve"> (NDDI-E).</w:t>
            </w:r>
            <w:r w:rsidR="006A34BE">
              <w:fldChar w:fldCharType="end"/>
            </w:r>
            <w:r w:rsidRPr="002D1A7A">
              <w:t xml:space="preserve">” </w:t>
            </w:r>
            <w:r w:rsidRPr="00970945">
              <w:rPr>
                <w:lang w:val="en-US"/>
              </w:rPr>
              <w:t>Epilepsy Behav. 2012 Jul;24(3):329-31. Epub 2012 May 29.</w:t>
            </w:r>
          </w:p>
          <w:p w:rsidR="00E23E9B" w:rsidRDefault="00E23E9B" w:rsidP="00E23E9B">
            <w:pPr>
              <w:pStyle w:val="Paragrafoelenco"/>
              <w:numPr>
                <w:ilvl w:val="0"/>
                <w:numId w:val="2"/>
              </w:numPr>
              <w:suppressAutoHyphens w:val="0"/>
            </w:pPr>
            <w:proofErr w:type="spellStart"/>
            <w:r w:rsidRPr="00E23E9B">
              <w:t>C.</w:t>
            </w:r>
            <w:r>
              <w:t>Spinelli</w:t>
            </w:r>
            <w:proofErr w:type="spellEnd"/>
            <w:r w:rsidRPr="00E23E9B">
              <w:t>, M. P</w:t>
            </w:r>
            <w:r>
              <w:t>ennelli</w:t>
            </w:r>
            <w:r w:rsidRPr="00E23E9B">
              <w:t>, F. F</w:t>
            </w:r>
            <w:r>
              <w:t>iorentino</w:t>
            </w:r>
            <w:r w:rsidRPr="00E23E9B">
              <w:t xml:space="preserve">, C. </w:t>
            </w:r>
            <w:proofErr w:type="spellStart"/>
            <w:r w:rsidRPr="00E23E9B">
              <w:t>L</w:t>
            </w:r>
            <w:r>
              <w:t>amuraglia</w:t>
            </w:r>
            <w:proofErr w:type="spellEnd"/>
            <w:r w:rsidRPr="00E23E9B">
              <w:t>, A. T</w:t>
            </w:r>
            <w:r>
              <w:t>aurino, De</w:t>
            </w:r>
            <w:r w:rsidRPr="00E23E9B">
              <w:t xml:space="preserve"> C</w:t>
            </w:r>
            <w:r>
              <w:t>aro</w:t>
            </w:r>
            <w:r w:rsidRPr="00E23E9B">
              <w:t xml:space="preserve"> M (2011). </w:t>
            </w:r>
            <w:r>
              <w:t>“</w:t>
            </w:r>
            <w:r w:rsidRPr="00E23E9B">
              <w:t>C</w:t>
            </w:r>
            <w:r>
              <w:t xml:space="preserve">omprendere e Contrastare il Bullismo. Un Intervento </w:t>
            </w:r>
            <w:proofErr w:type="spellStart"/>
            <w:r>
              <w:t>Psicoeducativom</w:t>
            </w:r>
            <w:proofErr w:type="spellEnd"/>
            <w:r>
              <w:t xml:space="preserve"> in un Istituto di Scuola Superiore”</w:t>
            </w:r>
            <w:r w:rsidRPr="00E23E9B">
              <w:t>. PSICOLOGIA SCOLASTICA, vol. 10, p. 81-103, ISSN: 1721-9795</w:t>
            </w:r>
          </w:p>
          <w:p w:rsidR="00E23E9B" w:rsidRPr="00E23E9B" w:rsidRDefault="00E23E9B" w:rsidP="00E23E9B">
            <w:pPr>
              <w:pStyle w:val="Paragrafoelenco"/>
              <w:suppressAutoHyphens w:val="0"/>
            </w:pPr>
          </w:p>
          <w:p w:rsidR="00E23E9B" w:rsidRPr="00E23E9B" w:rsidRDefault="00E23E9B" w:rsidP="00D24607">
            <w:pPr>
              <w:numPr>
                <w:ilvl w:val="0"/>
                <w:numId w:val="2"/>
              </w:numPr>
              <w:suppressAutoHyphens w:val="0"/>
              <w:spacing w:after="200" w:line="276" w:lineRule="auto"/>
            </w:pPr>
            <w:r>
              <w:t xml:space="preserve">Bastianello S, Giugni E, Amato MP, Tola MR, </w:t>
            </w:r>
            <w:proofErr w:type="spellStart"/>
            <w:r>
              <w:t>Trojano</w:t>
            </w:r>
            <w:proofErr w:type="spellEnd"/>
            <w:r>
              <w:t xml:space="preserve"> M, Galletti S, </w:t>
            </w:r>
            <w:proofErr w:type="spellStart"/>
            <w:r>
              <w:t>Luccichenti</w:t>
            </w:r>
            <w:proofErr w:type="spellEnd"/>
            <w:r>
              <w:t xml:space="preserve"> G, </w:t>
            </w:r>
            <w:proofErr w:type="spellStart"/>
            <w:r>
              <w:t>Quarantelli</w:t>
            </w:r>
            <w:proofErr w:type="spellEnd"/>
            <w:r>
              <w:t xml:space="preserve"> M, Picconi O, Patti F, COGIMUS </w:t>
            </w:r>
            <w:proofErr w:type="spellStart"/>
            <w:r>
              <w:t>study</w:t>
            </w:r>
            <w:proofErr w:type="spellEnd"/>
            <w:r>
              <w:t xml:space="preserve"> group. </w:t>
            </w:r>
            <w:proofErr w:type="spellStart"/>
            <w:r>
              <w:t>Collaborators</w:t>
            </w:r>
            <w:proofErr w:type="spellEnd"/>
            <w:r>
              <w:t xml:space="preserve"> (54)Patti F, Lo Fermo S, Vecchio R, </w:t>
            </w:r>
            <w:proofErr w:type="spellStart"/>
            <w:r>
              <w:t>Maimone</w:t>
            </w:r>
            <w:proofErr w:type="spellEnd"/>
            <w:r>
              <w:t xml:space="preserve"> D, Messina S, Gasperini C, Orefice V, </w:t>
            </w:r>
            <w:proofErr w:type="spellStart"/>
            <w:r>
              <w:t>Brecia</w:t>
            </w:r>
            <w:proofErr w:type="spellEnd"/>
            <w:r>
              <w:t xml:space="preserve"> Morra V, Florio C, Amato MP, </w:t>
            </w:r>
            <w:proofErr w:type="spellStart"/>
            <w:r>
              <w:t>Goretti</w:t>
            </w:r>
            <w:proofErr w:type="spellEnd"/>
            <w:r>
              <w:t xml:space="preserve"> B, </w:t>
            </w:r>
            <w:proofErr w:type="spellStart"/>
            <w:r>
              <w:t>Portaccio</w:t>
            </w:r>
            <w:proofErr w:type="spellEnd"/>
            <w:r>
              <w:t xml:space="preserve"> E, Zipoli V, </w:t>
            </w:r>
            <w:proofErr w:type="spellStart"/>
            <w:r>
              <w:t>Bertolotto</w:t>
            </w:r>
            <w:proofErr w:type="spellEnd"/>
            <w:r>
              <w:t xml:space="preserve"> A, Bramanti P, Sessa E, Centonze D, Cottone S, Salemi G, Falcini M, Gallo P, Perini P, Gigli GL, Giuliani G, Grimaldi LM, </w:t>
            </w:r>
            <w:proofErr w:type="spellStart"/>
            <w:r>
              <w:t>Murri</w:t>
            </w:r>
            <w:proofErr w:type="spellEnd"/>
            <w:r>
              <w:t xml:space="preserve"> L, </w:t>
            </w:r>
            <w:proofErr w:type="spellStart"/>
            <w:r>
              <w:t>Lugaresi</w:t>
            </w:r>
            <w:proofErr w:type="spellEnd"/>
            <w:r>
              <w:t xml:space="preserve"> A, Monaco F, Montanari E, Motti L, Neri S, Paciello M, Provinciali L, Ragno M, Rosati G, Ruggieri S, Tola MR, </w:t>
            </w:r>
            <w:proofErr w:type="spellStart"/>
            <w:r>
              <w:t>Caniatti</w:t>
            </w:r>
            <w:proofErr w:type="spellEnd"/>
            <w:r>
              <w:t xml:space="preserve"> L, Tonali P, Batocchi AP, </w:t>
            </w:r>
            <w:proofErr w:type="spellStart"/>
            <w:r>
              <w:t>Trojano</w:t>
            </w:r>
            <w:proofErr w:type="spellEnd"/>
            <w:r>
              <w:t xml:space="preserve"> M, Di Monte E, DE CARO M, Ghezzi A, </w:t>
            </w:r>
            <w:proofErr w:type="spellStart"/>
            <w:r>
              <w:t>Zaffaroni</w:t>
            </w:r>
            <w:proofErr w:type="spellEnd"/>
            <w:r>
              <w:t xml:space="preserve"> M, </w:t>
            </w:r>
            <w:proofErr w:type="spellStart"/>
            <w:r>
              <w:t>Zolo</w:t>
            </w:r>
            <w:proofErr w:type="spellEnd"/>
            <w:r>
              <w:t xml:space="preserve"> P, </w:t>
            </w:r>
            <w:proofErr w:type="spellStart"/>
            <w:r>
              <w:t>Zorzon</w:t>
            </w:r>
            <w:proofErr w:type="spellEnd"/>
            <w:r>
              <w:t xml:space="preserve"> M, Signorino M, Scarpini E, Durelli L, Carolei A, </w:t>
            </w:r>
            <w:proofErr w:type="spellStart"/>
            <w:r>
              <w:t>Totaro</w:t>
            </w:r>
            <w:proofErr w:type="spellEnd"/>
            <w:r>
              <w:t xml:space="preserve"> R, </w:t>
            </w:r>
            <w:proofErr w:type="spellStart"/>
            <w:r>
              <w:t>Spitaleri</w:t>
            </w:r>
            <w:proofErr w:type="spellEnd"/>
            <w:r>
              <w:t xml:space="preserve"> D, Tartaglione A. (2011). </w:t>
            </w:r>
            <w:r w:rsidRPr="00E23E9B">
              <w:rPr>
                <w:lang w:val="en-US"/>
              </w:rPr>
              <w:t xml:space="preserve">Changes in magnetic resonance imaging disease measures over 3 years in mildly disabled patients with relapsing-remitting multiple sclerosis receiving interferon </w:t>
            </w:r>
            <w:r>
              <w:t>β</w:t>
            </w:r>
            <w:r w:rsidRPr="00E23E9B">
              <w:rPr>
                <w:lang w:val="en-US"/>
              </w:rPr>
              <w:t xml:space="preserve">-1a in the </w:t>
            </w:r>
            <w:proofErr w:type="spellStart"/>
            <w:r w:rsidRPr="00E23E9B">
              <w:rPr>
                <w:lang w:val="en-US"/>
              </w:rPr>
              <w:t>COGnitive</w:t>
            </w:r>
            <w:proofErr w:type="spellEnd"/>
            <w:r w:rsidRPr="00E23E9B">
              <w:rPr>
                <w:lang w:val="en-US"/>
              </w:rPr>
              <w:t xml:space="preserve"> Impairment in </w:t>
            </w:r>
            <w:proofErr w:type="spellStart"/>
            <w:r w:rsidRPr="00E23E9B">
              <w:rPr>
                <w:lang w:val="en-US"/>
              </w:rPr>
              <w:t>MUltiple</w:t>
            </w:r>
            <w:proofErr w:type="spellEnd"/>
            <w:r w:rsidRPr="00E23E9B">
              <w:rPr>
                <w:lang w:val="en-US"/>
              </w:rPr>
              <w:t xml:space="preserve"> Sclerosis (COGIMUS) </w:t>
            </w:r>
            <w:proofErr w:type="gramStart"/>
            <w:r w:rsidRPr="00E23E9B">
              <w:rPr>
                <w:lang w:val="en-US"/>
              </w:rPr>
              <w:t>study..</w:t>
            </w:r>
            <w:proofErr w:type="gramEnd"/>
            <w:r w:rsidRPr="00E23E9B">
              <w:rPr>
                <w:lang w:val="en-US"/>
              </w:rPr>
              <w:t xml:space="preserve"> </w:t>
            </w:r>
            <w:r>
              <w:t>BMC NEUROLOGY, vol. 14, p. 11-125, ISSN: 1471-2377</w:t>
            </w:r>
          </w:p>
          <w:p w:rsidR="00D24607" w:rsidRPr="00E23E9B" w:rsidRDefault="00D24607" w:rsidP="00D24607">
            <w:pPr>
              <w:numPr>
                <w:ilvl w:val="0"/>
                <w:numId w:val="2"/>
              </w:numPr>
              <w:suppressAutoHyphens w:val="0"/>
              <w:spacing w:after="200" w:line="276" w:lineRule="auto"/>
            </w:pPr>
            <w:r w:rsidRPr="00970945">
              <w:rPr>
                <w:lang w:val="en-US"/>
              </w:rPr>
              <w:t xml:space="preserve">Lancioni GE, </w:t>
            </w:r>
            <w:proofErr w:type="spellStart"/>
            <w:r w:rsidRPr="00970945">
              <w:rPr>
                <w:lang w:val="en-US"/>
              </w:rPr>
              <w:t>Perilli</w:t>
            </w:r>
            <w:proofErr w:type="spellEnd"/>
            <w:r w:rsidRPr="00970945">
              <w:rPr>
                <w:lang w:val="en-US"/>
              </w:rPr>
              <w:t xml:space="preserve"> V, Singh NN, O'Reilly MF, </w:t>
            </w:r>
            <w:proofErr w:type="spellStart"/>
            <w:r w:rsidRPr="00970945">
              <w:rPr>
                <w:lang w:val="en-US"/>
              </w:rPr>
              <w:t>Sigafoos</w:t>
            </w:r>
            <w:proofErr w:type="spellEnd"/>
            <w:r w:rsidRPr="00970945">
              <w:rPr>
                <w:lang w:val="en-US"/>
              </w:rPr>
              <w:t xml:space="preserve"> J, Bosco A, De Caro MF, </w:t>
            </w:r>
            <w:proofErr w:type="spellStart"/>
            <w:r w:rsidRPr="00970945">
              <w:rPr>
                <w:lang w:val="en-US"/>
              </w:rPr>
              <w:t>Cassano</w:t>
            </w:r>
            <w:proofErr w:type="spellEnd"/>
            <w:r w:rsidRPr="00970945">
              <w:rPr>
                <w:lang w:val="en-US"/>
              </w:rPr>
              <w:t xml:space="preserve"> G, Pinto K, </w:t>
            </w:r>
            <w:proofErr w:type="spellStart"/>
            <w:r w:rsidRPr="00970945">
              <w:rPr>
                <w:lang w:val="en-US"/>
              </w:rPr>
              <w:t>Minervini</w:t>
            </w:r>
            <w:proofErr w:type="spellEnd"/>
            <w:r w:rsidRPr="00970945">
              <w:rPr>
                <w:lang w:val="en-US"/>
              </w:rPr>
              <w:t xml:space="preserve"> M. “</w:t>
            </w:r>
            <w:hyperlink r:id="rId19" w:history="1">
              <w:r w:rsidRPr="00970945">
                <w:rPr>
                  <w:lang w:val="en-US"/>
                </w:rPr>
                <w:t xml:space="preserve">Persons with mild or moderate Alzheimer's disease use a basic </w:t>
              </w:r>
              <w:r w:rsidRPr="00970945">
                <w:rPr>
                  <w:lang w:val="en-US"/>
                </w:rPr>
                <w:lastRenderedPageBreak/>
                <w:t>orientation technology to travel to different rooms within a day center.</w:t>
              </w:r>
            </w:hyperlink>
            <w:r w:rsidRPr="00970945">
              <w:rPr>
                <w:lang w:val="en-US"/>
              </w:rPr>
              <w:t xml:space="preserve">” </w:t>
            </w:r>
            <w:r w:rsidRPr="00E23E9B">
              <w:t xml:space="preserve">Res </w:t>
            </w:r>
            <w:proofErr w:type="spellStart"/>
            <w:r w:rsidRPr="00E23E9B">
              <w:t>Dev</w:t>
            </w:r>
            <w:proofErr w:type="spellEnd"/>
            <w:r w:rsidRPr="00E23E9B">
              <w:t xml:space="preserve"> </w:t>
            </w:r>
            <w:proofErr w:type="spellStart"/>
            <w:r w:rsidRPr="00E23E9B">
              <w:t>Disabil</w:t>
            </w:r>
            <w:proofErr w:type="spellEnd"/>
            <w:r w:rsidRPr="00E23E9B">
              <w:t xml:space="preserve">. 2011 Sep-Oct;32(5):1895-901. </w:t>
            </w:r>
            <w:proofErr w:type="spellStart"/>
            <w:r w:rsidRPr="00E23E9B">
              <w:t>Epub</w:t>
            </w:r>
            <w:proofErr w:type="spellEnd"/>
            <w:r w:rsidRPr="00E23E9B">
              <w:t xml:space="preserve"> 2011 </w:t>
            </w:r>
            <w:proofErr w:type="spellStart"/>
            <w:r w:rsidRPr="00E23E9B">
              <w:t>Apr</w:t>
            </w:r>
            <w:proofErr w:type="spellEnd"/>
            <w:r w:rsidRPr="00E23E9B">
              <w:t xml:space="preserve"> 17.</w:t>
            </w:r>
          </w:p>
          <w:p w:rsidR="00D24607" w:rsidRDefault="00D24607" w:rsidP="00D24607">
            <w:pPr>
              <w:numPr>
                <w:ilvl w:val="0"/>
                <w:numId w:val="2"/>
              </w:numPr>
              <w:suppressAutoHyphens w:val="0"/>
              <w:spacing w:after="200" w:line="276" w:lineRule="auto"/>
            </w:pPr>
            <w:r w:rsidRPr="006A021F">
              <w:t xml:space="preserve">Amato MP, </w:t>
            </w:r>
            <w:proofErr w:type="spellStart"/>
            <w:r w:rsidRPr="006A021F">
              <w:t>Goretti</w:t>
            </w:r>
            <w:proofErr w:type="spellEnd"/>
            <w:r w:rsidRPr="006A021F">
              <w:t xml:space="preserve"> B, Ghezzi A, Lori S, Zipoli V, Moiola L, </w:t>
            </w:r>
            <w:proofErr w:type="spellStart"/>
            <w:r w:rsidRPr="006A021F">
              <w:t>Falautano</w:t>
            </w:r>
            <w:proofErr w:type="spellEnd"/>
            <w:r w:rsidRPr="006A021F">
              <w:t xml:space="preserve"> M, De Caro MF, Viterbo R, Patti F, Vecchio R, Pozzilli C, Bianchi V, </w:t>
            </w:r>
            <w:proofErr w:type="spellStart"/>
            <w:r w:rsidRPr="006A021F">
              <w:t>Roscio</w:t>
            </w:r>
            <w:proofErr w:type="spellEnd"/>
            <w:r w:rsidRPr="006A021F">
              <w:t xml:space="preserve"> M, Martinelli V, Comi G, </w:t>
            </w:r>
            <w:proofErr w:type="spellStart"/>
            <w:r w:rsidRPr="006A021F">
              <w:t>Portaccio</w:t>
            </w:r>
            <w:proofErr w:type="spellEnd"/>
            <w:r w:rsidRPr="006A021F">
              <w:t xml:space="preserve"> E, </w:t>
            </w:r>
            <w:proofErr w:type="spellStart"/>
            <w:r w:rsidRPr="006A021F">
              <w:t>Trojano</w:t>
            </w:r>
            <w:proofErr w:type="spellEnd"/>
            <w:r w:rsidRPr="006A021F">
              <w:t xml:space="preserve"> M; Multiple </w:t>
            </w:r>
            <w:proofErr w:type="spellStart"/>
            <w:r w:rsidRPr="006A021F">
              <w:t>Sclerosis</w:t>
            </w:r>
            <w:proofErr w:type="spellEnd"/>
            <w:r w:rsidRPr="006A021F">
              <w:t xml:space="preserve"> </w:t>
            </w:r>
            <w:proofErr w:type="spellStart"/>
            <w:r w:rsidRPr="006A021F">
              <w:t>Study</w:t>
            </w:r>
            <w:proofErr w:type="spellEnd"/>
            <w:r w:rsidRPr="006A021F">
              <w:t xml:space="preserve"> Group of the </w:t>
            </w:r>
            <w:proofErr w:type="spellStart"/>
            <w:r w:rsidRPr="006A021F">
              <w:t>Italian</w:t>
            </w:r>
            <w:proofErr w:type="spellEnd"/>
            <w:r w:rsidRPr="006A021F">
              <w:t xml:space="preserve"> </w:t>
            </w:r>
            <w:proofErr w:type="spellStart"/>
            <w:r w:rsidRPr="006A021F">
              <w:t>Neurological</w:t>
            </w:r>
            <w:proofErr w:type="spellEnd"/>
            <w:r w:rsidRPr="006A021F">
              <w:t xml:space="preserve"> Society. </w:t>
            </w:r>
            <w:r w:rsidRPr="00970945">
              <w:rPr>
                <w:lang w:val="en-US"/>
              </w:rPr>
              <w:t>“</w:t>
            </w:r>
            <w:hyperlink r:id="rId20" w:history="1">
              <w:r w:rsidRPr="00970945">
                <w:rPr>
                  <w:lang w:val="en-US"/>
                </w:rPr>
                <w:t>Cognitive and psychosocial features in childhood and juvenile MS: two-year follow-up.</w:t>
              </w:r>
            </w:hyperlink>
            <w:r w:rsidRPr="00970945">
              <w:rPr>
                <w:lang w:val="en-US"/>
              </w:rPr>
              <w:t xml:space="preserve">” </w:t>
            </w:r>
            <w:r w:rsidRPr="00E23E9B">
              <w:t xml:space="preserve">Neurology. 2010 </w:t>
            </w:r>
            <w:proofErr w:type="spellStart"/>
            <w:r w:rsidRPr="00E23E9B">
              <w:t>Sep</w:t>
            </w:r>
            <w:proofErr w:type="spellEnd"/>
            <w:r w:rsidRPr="00E23E9B">
              <w:t xml:space="preserve"> 28;75(13):1134-40.</w:t>
            </w:r>
          </w:p>
          <w:p w:rsidR="00E23E9B" w:rsidRDefault="00E23E9B" w:rsidP="00D24607">
            <w:pPr>
              <w:numPr>
                <w:ilvl w:val="0"/>
                <w:numId w:val="2"/>
              </w:numPr>
              <w:suppressAutoHyphens w:val="0"/>
              <w:spacing w:after="200" w:line="276" w:lineRule="auto"/>
            </w:pPr>
            <w:r>
              <w:t xml:space="preserve">Patti F, Amato MP, </w:t>
            </w:r>
            <w:proofErr w:type="spellStart"/>
            <w:r>
              <w:t>Trojano</w:t>
            </w:r>
            <w:proofErr w:type="spellEnd"/>
            <w:r>
              <w:t xml:space="preserve"> M, Bastianello S, Tola MR, Picconi O, </w:t>
            </w:r>
            <w:proofErr w:type="spellStart"/>
            <w:r>
              <w:t>Cilia</w:t>
            </w:r>
            <w:proofErr w:type="spellEnd"/>
            <w:r>
              <w:t xml:space="preserve"> S, Cottone S, Centonze D, Gasperini C, COGIMUS </w:t>
            </w:r>
            <w:proofErr w:type="spellStart"/>
            <w:r>
              <w:t>Study</w:t>
            </w:r>
            <w:proofErr w:type="spellEnd"/>
            <w:r>
              <w:t xml:space="preserve"> Group. </w:t>
            </w:r>
            <w:proofErr w:type="spellStart"/>
            <w:r>
              <w:t>Collaborators</w:t>
            </w:r>
            <w:proofErr w:type="spellEnd"/>
            <w:r>
              <w:t xml:space="preserve"> (59)Patti F, Lo Fermo S, </w:t>
            </w:r>
            <w:proofErr w:type="spellStart"/>
            <w:r>
              <w:t>Maimone</w:t>
            </w:r>
            <w:proofErr w:type="spellEnd"/>
            <w:r>
              <w:t xml:space="preserve"> D, Messina S, D'Amico E, Cimino V, Gasperini C, </w:t>
            </w:r>
            <w:proofErr w:type="spellStart"/>
            <w:r>
              <w:t>Galgani</w:t>
            </w:r>
            <w:proofErr w:type="spellEnd"/>
            <w:r>
              <w:t xml:space="preserve"> S, Orefice V, Brescia Morra V, Florio C, Amato MP, </w:t>
            </w:r>
            <w:proofErr w:type="spellStart"/>
            <w:r>
              <w:t>Goretti</w:t>
            </w:r>
            <w:proofErr w:type="spellEnd"/>
            <w:r>
              <w:t xml:space="preserve"> B, </w:t>
            </w:r>
            <w:proofErr w:type="spellStart"/>
            <w:r>
              <w:t>Portaccio</w:t>
            </w:r>
            <w:proofErr w:type="spellEnd"/>
            <w:r>
              <w:t xml:space="preserve"> E, Zipoli V, </w:t>
            </w:r>
            <w:proofErr w:type="spellStart"/>
            <w:r>
              <w:t>Bertolotto</w:t>
            </w:r>
            <w:proofErr w:type="spellEnd"/>
            <w:r>
              <w:t xml:space="preserve"> A, Bramanti P, Sessa E, Centonze D, Cottone S, Salemi G, Falcini M, Gallo P, Perini P, Gigli GL, Giuliani G, Pucci S, Grimaldi LM, </w:t>
            </w:r>
            <w:proofErr w:type="spellStart"/>
            <w:r>
              <w:t>Murri</w:t>
            </w:r>
            <w:proofErr w:type="spellEnd"/>
            <w:r>
              <w:t xml:space="preserve"> L, </w:t>
            </w:r>
            <w:proofErr w:type="spellStart"/>
            <w:r>
              <w:t>Lugaresi</w:t>
            </w:r>
            <w:proofErr w:type="spellEnd"/>
            <w:r>
              <w:t xml:space="preserve"> A, Monaco F, Montanari E, Motti L, Neri S, Paciello M, Provinciali L, Ragno M, Rosati G, Ruggieri S, </w:t>
            </w:r>
            <w:proofErr w:type="spellStart"/>
            <w:r>
              <w:t>Bell'antonio</w:t>
            </w:r>
            <w:proofErr w:type="spellEnd"/>
            <w:r>
              <w:t xml:space="preserve"> P, Tola MR, </w:t>
            </w:r>
            <w:proofErr w:type="spellStart"/>
            <w:r>
              <w:t>Caniatti</w:t>
            </w:r>
            <w:proofErr w:type="spellEnd"/>
            <w:r>
              <w:t xml:space="preserve"> L, Tonali P, Batocchi AP, </w:t>
            </w:r>
            <w:proofErr w:type="spellStart"/>
            <w:r>
              <w:t>Trojano</w:t>
            </w:r>
            <w:proofErr w:type="spellEnd"/>
            <w:r>
              <w:t xml:space="preserve"> M, Di Monte E, DE CARO M, Ghezzi A, </w:t>
            </w:r>
            <w:proofErr w:type="spellStart"/>
            <w:r>
              <w:t>Zaffaroni</w:t>
            </w:r>
            <w:proofErr w:type="spellEnd"/>
            <w:r>
              <w:t xml:space="preserve"> M, </w:t>
            </w:r>
            <w:proofErr w:type="spellStart"/>
            <w:r>
              <w:t>Zolo</w:t>
            </w:r>
            <w:proofErr w:type="spellEnd"/>
            <w:r>
              <w:t xml:space="preserve"> P, </w:t>
            </w:r>
            <w:proofErr w:type="spellStart"/>
            <w:r>
              <w:t>Zorzon</w:t>
            </w:r>
            <w:proofErr w:type="spellEnd"/>
            <w:r>
              <w:t xml:space="preserve"> M, Signorino M, Scarpini E, Durelli L, Carolei A, Todaro M, Todaro R, </w:t>
            </w:r>
            <w:proofErr w:type="spellStart"/>
            <w:r>
              <w:t>Spitaleri</w:t>
            </w:r>
            <w:proofErr w:type="spellEnd"/>
            <w:r>
              <w:t xml:space="preserve"> D, Tartaglione A. (2011). </w:t>
            </w:r>
            <w:r w:rsidRPr="00E23E9B">
              <w:rPr>
                <w:lang w:val="en-US"/>
              </w:rPr>
              <w:t>Quality of life, depression and fatigue in mildly disabled patients with relapsing-remitting multiple sclerosis receiving subcutaneous interferon beta-1a: 3-year results from the COGIMUS (</w:t>
            </w:r>
            <w:proofErr w:type="spellStart"/>
            <w:r w:rsidRPr="00E23E9B">
              <w:rPr>
                <w:lang w:val="en-US"/>
              </w:rPr>
              <w:t>COGnitive</w:t>
            </w:r>
            <w:proofErr w:type="spellEnd"/>
            <w:r w:rsidRPr="00E23E9B">
              <w:rPr>
                <w:lang w:val="en-US"/>
              </w:rPr>
              <w:t xml:space="preserve"> Impairment in </w:t>
            </w:r>
            <w:proofErr w:type="spellStart"/>
            <w:r w:rsidRPr="00E23E9B">
              <w:rPr>
                <w:lang w:val="en-US"/>
              </w:rPr>
              <w:t>MUltiple</w:t>
            </w:r>
            <w:proofErr w:type="spellEnd"/>
            <w:r w:rsidRPr="00E23E9B">
              <w:rPr>
                <w:lang w:val="en-US"/>
              </w:rPr>
              <w:t xml:space="preserve"> Sclerosis) </w:t>
            </w:r>
            <w:proofErr w:type="gramStart"/>
            <w:r w:rsidRPr="00E23E9B">
              <w:rPr>
                <w:lang w:val="en-US"/>
              </w:rPr>
              <w:t>study..</w:t>
            </w:r>
            <w:proofErr w:type="gramEnd"/>
            <w:r w:rsidRPr="00E23E9B">
              <w:rPr>
                <w:lang w:val="en-US"/>
              </w:rPr>
              <w:t xml:space="preserve"> </w:t>
            </w:r>
            <w:r>
              <w:t>MULTIPLE SCLEROSIS, vol. 17, p. 991-1001, ISSN: 1352-4585</w:t>
            </w:r>
          </w:p>
          <w:p w:rsidR="00E23E9B" w:rsidRDefault="00E23E9B" w:rsidP="00D24607">
            <w:pPr>
              <w:numPr>
                <w:ilvl w:val="0"/>
                <w:numId w:val="2"/>
              </w:numPr>
              <w:suppressAutoHyphens w:val="0"/>
              <w:spacing w:after="200" w:line="276" w:lineRule="auto"/>
            </w:pPr>
            <w:r>
              <w:t xml:space="preserve">Amato MP, </w:t>
            </w:r>
            <w:proofErr w:type="spellStart"/>
            <w:r>
              <w:t>Goretti</w:t>
            </w:r>
            <w:proofErr w:type="spellEnd"/>
            <w:r>
              <w:t xml:space="preserve"> B, Ghezzi A, Lori S, Zipoli V, Moiola L, </w:t>
            </w:r>
            <w:proofErr w:type="spellStart"/>
            <w:r>
              <w:t>Falautano</w:t>
            </w:r>
            <w:proofErr w:type="spellEnd"/>
            <w:r>
              <w:t xml:space="preserve"> M, De Caro M, Viterbo R, Patti IF, Vecchio R, Pozzilli C, </w:t>
            </w:r>
            <w:proofErr w:type="spellStart"/>
            <w:r>
              <w:t>BianchiI</w:t>
            </w:r>
            <w:proofErr w:type="spellEnd"/>
            <w:r>
              <w:t xml:space="preserve"> V, </w:t>
            </w:r>
            <w:proofErr w:type="spellStart"/>
            <w:r>
              <w:t>Roscio</w:t>
            </w:r>
            <w:proofErr w:type="spellEnd"/>
            <w:r>
              <w:t xml:space="preserve"> M, Martinelli V, Comi G, </w:t>
            </w:r>
            <w:proofErr w:type="spellStart"/>
            <w:r>
              <w:t>Portaccio</w:t>
            </w:r>
            <w:proofErr w:type="spellEnd"/>
            <w:r>
              <w:t xml:space="preserve"> E, </w:t>
            </w:r>
            <w:proofErr w:type="spellStart"/>
            <w:r>
              <w:t>Trojano</w:t>
            </w:r>
            <w:proofErr w:type="spellEnd"/>
            <w:r>
              <w:t xml:space="preserve"> M (2010). </w:t>
            </w:r>
            <w:r w:rsidRPr="00E23E9B">
              <w:rPr>
                <w:lang w:val="en-US"/>
              </w:rPr>
              <w:t xml:space="preserve">Cognitive and psychosocial features in childhood and juvenile MS: two-year follow-up. </w:t>
            </w:r>
            <w:r>
              <w:t>NEUROLOGY, vol. 13, p. 1134-1140, ISSN: 0028-3878</w:t>
            </w:r>
          </w:p>
          <w:p w:rsidR="00E23E9B" w:rsidRDefault="00E23E9B" w:rsidP="00D24607">
            <w:pPr>
              <w:numPr>
                <w:ilvl w:val="0"/>
                <w:numId w:val="2"/>
              </w:numPr>
              <w:suppressAutoHyphens w:val="0"/>
              <w:spacing w:after="200" w:line="276" w:lineRule="auto"/>
              <w:rPr>
                <w:lang w:val="en-US"/>
              </w:rPr>
            </w:pPr>
            <w:r>
              <w:t xml:space="preserve">Mitolo M, Tursi M, </w:t>
            </w:r>
            <w:proofErr w:type="spellStart"/>
            <w:r>
              <w:t>Ladogana</w:t>
            </w:r>
            <w:proofErr w:type="spellEnd"/>
            <w:r>
              <w:t xml:space="preserve"> M, Boero G, </w:t>
            </w:r>
            <w:proofErr w:type="spellStart"/>
            <w:r>
              <w:t>LambertiI</w:t>
            </w:r>
            <w:proofErr w:type="spellEnd"/>
            <w:r>
              <w:t xml:space="preserve"> P, La Neve A, De Caro M (2010). </w:t>
            </w:r>
            <w:r w:rsidRPr="00E23E9B">
              <w:rPr>
                <w:lang w:val="en-US"/>
              </w:rPr>
              <w:t>“E</w:t>
            </w:r>
            <w:r>
              <w:rPr>
                <w:lang w:val="en-US"/>
              </w:rPr>
              <w:t xml:space="preserve">ffects of </w:t>
            </w:r>
            <w:proofErr w:type="spellStart"/>
            <w:r>
              <w:rPr>
                <w:lang w:val="en-US"/>
              </w:rPr>
              <w:t>Zonisamide</w:t>
            </w:r>
            <w:proofErr w:type="spellEnd"/>
            <w:r>
              <w:rPr>
                <w:lang w:val="en-US"/>
              </w:rPr>
              <w:t xml:space="preserve"> on Cognitive Functions in Patients with Refractory Epilepsy”</w:t>
            </w:r>
            <w:r w:rsidRPr="00E23E9B">
              <w:rPr>
                <w:lang w:val="en-US"/>
              </w:rPr>
              <w:t>. BOLLETTINO-LEGA ITALIANA CONTRO L'EPILESSIA, p. 62-64, ISSN: 0394-560X</w:t>
            </w:r>
          </w:p>
          <w:p w:rsidR="00E23E9B" w:rsidRPr="00E23E9B" w:rsidRDefault="00E23E9B" w:rsidP="00D24607">
            <w:pPr>
              <w:numPr>
                <w:ilvl w:val="0"/>
                <w:numId w:val="2"/>
              </w:numPr>
              <w:suppressAutoHyphens w:val="0"/>
              <w:spacing w:after="200" w:line="276" w:lineRule="auto"/>
              <w:rPr>
                <w:lang w:val="en-US"/>
              </w:rPr>
            </w:pPr>
            <w:r>
              <w:t xml:space="preserve">Patti F, Amato MP, Bastianello S, </w:t>
            </w:r>
            <w:proofErr w:type="spellStart"/>
            <w:r>
              <w:t>Caniatti</w:t>
            </w:r>
            <w:proofErr w:type="spellEnd"/>
            <w:r>
              <w:t xml:space="preserve"> L, Di Monte E, Ferrazzi P, </w:t>
            </w:r>
            <w:proofErr w:type="spellStart"/>
            <w:r>
              <w:t>Goretti</w:t>
            </w:r>
            <w:proofErr w:type="spellEnd"/>
            <w:r>
              <w:t xml:space="preserve"> B, Gallo P, Morra VB, Lo Fermo S, </w:t>
            </w:r>
            <w:proofErr w:type="spellStart"/>
            <w:r>
              <w:t>PicconiI</w:t>
            </w:r>
            <w:proofErr w:type="spellEnd"/>
            <w:r>
              <w:t xml:space="preserve"> O, </w:t>
            </w:r>
            <w:proofErr w:type="gramStart"/>
            <w:r>
              <w:t>Tola  MR</w:t>
            </w:r>
            <w:proofErr w:type="gramEnd"/>
            <w:r>
              <w:t xml:space="preserve">, </w:t>
            </w:r>
            <w:proofErr w:type="spellStart"/>
            <w:r>
              <w:t>Trojano</w:t>
            </w:r>
            <w:proofErr w:type="spellEnd"/>
            <w:r>
              <w:t xml:space="preserve"> M, COGIMUS STUDY GROUP. Patti </w:t>
            </w:r>
            <w:r w:rsidR="00AD7174">
              <w:t>F, Lo</w:t>
            </w:r>
            <w:r>
              <w:t xml:space="preserve"> F</w:t>
            </w:r>
            <w:r w:rsidR="00AD7174">
              <w:t>ermo</w:t>
            </w:r>
            <w:r>
              <w:t xml:space="preserve"> S, </w:t>
            </w:r>
            <w:r w:rsidR="00AD7174">
              <w:t xml:space="preserve">Vecchio </w:t>
            </w:r>
            <w:r>
              <w:t xml:space="preserve"> R, </w:t>
            </w:r>
            <w:proofErr w:type="spellStart"/>
            <w:r>
              <w:t>M</w:t>
            </w:r>
            <w:r w:rsidR="00AD7174">
              <w:t>aimone</w:t>
            </w:r>
            <w:proofErr w:type="spellEnd"/>
            <w:r>
              <w:t xml:space="preserve"> D, M</w:t>
            </w:r>
            <w:r w:rsidR="00AD7174">
              <w:t>essina</w:t>
            </w:r>
            <w:r>
              <w:t xml:space="preserve"> S, G</w:t>
            </w:r>
            <w:r w:rsidR="00AD7174">
              <w:t>asperini</w:t>
            </w:r>
            <w:r>
              <w:t xml:space="preserve"> C, O</w:t>
            </w:r>
            <w:r w:rsidR="00AD7174">
              <w:t>refice</w:t>
            </w:r>
            <w:r>
              <w:t xml:space="preserve"> V, M</w:t>
            </w:r>
            <w:r w:rsidR="00AD7174">
              <w:t>ora</w:t>
            </w:r>
            <w:r>
              <w:t xml:space="preserve"> VB, F</w:t>
            </w:r>
            <w:r w:rsidR="00AD7174">
              <w:t>lorio</w:t>
            </w:r>
            <w:r>
              <w:t xml:space="preserve"> C, A</w:t>
            </w:r>
            <w:r w:rsidR="00AD7174">
              <w:t xml:space="preserve">mato </w:t>
            </w:r>
            <w:r>
              <w:t xml:space="preserve">MP, </w:t>
            </w:r>
            <w:proofErr w:type="spellStart"/>
            <w:r>
              <w:t>G</w:t>
            </w:r>
            <w:r w:rsidR="00AD7174">
              <w:t>oretti</w:t>
            </w:r>
            <w:proofErr w:type="spellEnd"/>
            <w:r>
              <w:t xml:space="preserve"> B, </w:t>
            </w:r>
            <w:proofErr w:type="spellStart"/>
            <w:r>
              <w:t>P</w:t>
            </w:r>
            <w:r w:rsidR="00AD7174">
              <w:t>ortaccio</w:t>
            </w:r>
            <w:proofErr w:type="spellEnd"/>
            <w:r>
              <w:t xml:space="preserve"> E, </w:t>
            </w:r>
            <w:r w:rsidR="00AD7174">
              <w:t>Zipoli</w:t>
            </w:r>
            <w:r>
              <w:t xml:space="preserve"> V, </w:t>
            </w:r>
            <w:proofErr w:type="spellStart"/>
            <w:r>
              <w:t>B</w:t>
            </w:r>
            <w:r w:rsidR="00AD7174">
              <w:t>ertolotto</w:t>
            </w:r>
            <w:proofErr w:type="spellEnd"/>
            <w:r>
              <w:t xml:space="preserve"> A, B</w:t>
            </w:r>
            <w:r w:rsidR="00AD7174">
              <w:t>ramanti</w:t>
            </w:r>
            <w:r>
              <w:t xml:space="preserve"> P, S</w:t>
            </w:r>
            <w:r w:rsidR="00AD7174">
              <w:t>essa</w:t>
            </w:r>
            <w:r>
              <w:t xml:space="preserve"> E, C</w:t>
            </w:r>
            <w:r w:rsidR="00AD7174">
              <w:t>entonze D, Cottone</w:t>
            </w:r>
            <w:r>
              <w:t xml:space="preserve"> S, S</w:t>
            </w:r>
            <w:r w:rsidR="00AD7174">
              <w:t xml:space="preserve">alemi </w:t>
            </w:r>
            <w:r>
              <w:t>G, F</w:t>
            </w:r>
            <w:r w:rsidR="00AD7174">
              <w:t>alcini</w:t>
            </w:r>
            <w:r>
              <w:t xml:space="preserve"> M, G</w:t>
            </w:r>
            <w:r w:rsidR="00AD7174">
              <w:t>allo</w:t>
            </w:r>
            <w:r>
              <w:t xml:space="preserve"> P, P</w:t>
            </w:r>
            <w:r w:rsidR="00AD7174">
              <w:t>erini</w:t>
            </w:r>
            <w:r>
              <w:t xml:space="preserve"> P, G</w:t>
            </w:r>
            <w:r w:rsidR="00AD7174">
              <w:t xml:space="preserve">igli GL, Giuliani </w:t>
            </w:r>
            <w:r>
              <w:t>G, G</w:t>
            </w:r>
            <w:r w:rsidR="00AD7174">
              <w:t xml:space="preserve">rimaldi </w:t>
            </w:r>
            <w:r>
              <w:t xml:space="preserve">LM, </w:t>
            </w:r>
            <w:proofErr w:type="spellStart"/>
            <w:r>
              <w:t>M</w:t>
            </w:r>
            <w:r w:rsidR="00AD7174">
              <w:t>urri</w:t>
            </w:r>
            <w:proofErr w:type="spellEnd"/>
            <w:r w:rsidR="00AD7174">
              <w:t xml:space="preserve"> </w:t>
            </w:r>
            <w:r>
              <w:t xml:space="preserve">L, </w:t>
            </w:r>
            <w:proofErr w:type="spellStart"/>
            <w:r>
              <w:t>L</w:t>
            </w:r>
            <w:r w:rsidR="00AD7174">
              <w:t>ugaresi</w:t>
            </w:r>
            <w:proofErr w:type="spellEnd"/>
            <w:r>
              <w:t xml:space="preserve"> A, M</w:t>
            </w:r>
            <w:r w:rsidR="00AD7174">
              <w:t>onaco</w:t>
            </w:r>
            <w:r>
              <w:t xml:space="preserve"> F, M</w:t>
            </w:r>
            <w:r w:rsidR="00AD7174">
              <w:t>ontanari</w:t>
            </w:r>
            <w:r>
              <w:t xml:space="preserve"> E, M</w:t>
            </w:r>
            <w:r w:rsidR="00AD7174">
              <w:t>otti</w:t>
            </w:r>
            <w:r>
              <w:t xml:space="preserve"> L, N</w:t>
            </w:r>
            <w:r w:rsidR="00AD7174">
              <w:t xml:space="preserve">eri </w:t>
            </w:r>
            <w:r>
              <w:t>S, P</w:t>
            </w:r>
            <w:r w:rsidR="00AD7174">
              <w:t>aciello</w:t>
            </w:r>
            <w:r>
              <w:t xml:space="preserve"> M, </w:t>
            </w:r>
            <w:proofErr w:type="spellStart"/>
            <w:r>
              <w:t>P</w:t>
            </w:r>
            <w:r w:rsidR="00AD7174">
              <w:t>rovinciali</w:t>
            </w:r>
            <w:r>
              <w:t>I</w:t>
            </w:r>
            <w:proofErr w:type="spellEnd"/>
            <w:r>
              <w:t xml:space="preserve"> L, R</w:t>
            </w:r>
            <w:r w:rsidR="00AD7174">
              <w:t>agno</w:t>
            </w:r>
            <w:r>
              <w:t xml:space="preserve"> M, R</w:t>
            </w:r>
            <w:r w:rsidR="00AD7174">
              <w:t>osati G, Ruggieri</w:t>
            </w:r>
            <w:r>
              <w:t xml:space="preserve"> S, T</w:t>
            </w:r>
            <w:r w:rsidR="00AD7174">
              <w:t>ola</w:t>
            </w:r>
            <w:r>
              <w:t xml:space="preserve"> MR, </w:t>
            </w:r>
            <w:proofErr w:type="spellStart"/>
            <w:r>
              <w:t>C</w:t>
            </w:r>
            <w:r w:rsidR="00AD7174">
              <w:t>aniatti</w:t>
            </w:r>
            <w:proofErr w:type="spellEnd"/>
            <w:r>
              <w:t xml:space="preserve"> L, T</w:t>
            </w:r>
            <w:r w:rsidR="00AD7174">
              <w:t>onali</w:t>
            </w:r>
            <w:r>
              <w:t xml:space="preserve"> P, B</w:t>
            </w:r>
            <w:r w:rsidR="00AD7174">
              <w:t>atocchi</w:t>
            </w:r>
            <w:r>
              <w:t xml:space="preserve"> AP, </w:t>
            </w:r>
            <w:proofErr w:type="spellStart"/>
            <w:r>
              <w:t>T</w:t>
            </w:r>
            <w:r w:rsidR="00AD7174">
              <w:t>rojano</w:t>
            </w:r>
            <w:proofErr w:type="spellEnd"/>
            <w:r w:rsidR="00AD7174">
              <w:t xml:space="preserve"> M, Di </w:t>
            </w:r>
            <w:proofErr w:type="spellStart"/>
            <w:r>
              <w:t>M</w:t>
            </w:r>
            <w:r w:rsidR="00AD7174">
              <w:t>onte</w:t>
            </w:r>
            <w:r>
              <w:t>E</w:t>
            </w:r>
            <w:proofErr w:type="spellEnd"/>
            <w:r>
              <w:t xml:space="preserve">, </w:t>
            </w:r>
            <w:r w:rsidR="00AD7174">
              <w:t>De Caro</w:t>
            </w:r>
            <w:r>
              <w:t xml:space="preserve"> M, G</w:t>
            </w:r>
            <w:r w:rsidR="00AD7174">
              <w:t xml:space="preserve">hezzi A, </w:t>
            </w:r>
            <w:proofErr w:type="spellStart"/>
            <w:r w:rsidR="00AD7174">
              <w:t>Zaffaroni</w:t>
            </w:r>
            <w:proofErr w:type="spellEnd"/>
            <w:r w:rsidR="00AD7174">
              <w:t xml:space="preserve"> M, </w:t>
            </w:r>
            <w:proofErr w:type="spellStart"/>
            <w:r w:rsidR="00AD7174">
              <w:t>Zolo</w:t>
            </w:r>
            <w:proofErr w:type="spellEnd"/>
            <w:r w:rsidR="00AD7174">
              <w:t xml:space="preserve"> </w:t>
            </w:r>
            <w:r>
              <w:t xml:space="preserve">P, </w:t>
            </w:r>
            <w:proofErr w:type="spellStart"/>
            <w:r>
              <w:t>Z</w:t>
            </w:r>
            <w:r w:rsidR="00AD7174">
              <w:t>orzon</w:t>
            </w:r>
            <w:proofErr w:type="spellEnd"/>
            <w:r>
              <w:t xml:space="preserve"> M, S</w:t>
            </w:r>
            <w:r w:rsidR="00AD7174">
              <w:t>ignorino</w:t>
            </w:r>
            <w:r>
              <w:t xml:space="preserve"> M, S</w:t>
            </w:r>
            <w:r w:rsidR="00AD7174">
              <w:t>carpini</w:t>
            </w:r>
            <w:r>
              <w:t xml:space="preserve"> E, D</w:t>
            </w:r>
            <w:r w:rsidR="00AD7174">
              <w:t>urelli</w:t>
            </w:r>
            <w:r>
              <w:t xml:space="preserve"> L, C</w:t>
            </w:r>
            <w:r w:rsidR="00AD7174">
              <w:t xml:space="preserve">arolei </w:t>
            </w:r>
            <w:r>
              <w:t>A, T</w:t>
            </w:r>
            <w:r w:rsidR="00AD7174">
              <w:t>odaro</w:t>
            </w:r>
            <w:r>
              <w:t xml:space="preserve"> M, </w:t>
            </w:r>
            <w:proofErr w:type="spellStart"/>
            <w:r>
              <w:t>S</w:t>
            </w:r>
            <w:r w:rsidR="00AD7174">
              <w:t>pitaleri</w:t>
            </w:r>
            <w:proofErr w:type="spellEnd"/>
            <w:r>
              <w:t xml:space="preserve"> D, T</w:t>
            </w:r>
            <w:r w:rsidR="00AD7174">
              <w:t xml:space="preserve">artaglione </w:t>
            </w:r>
            <w:r>
              <w:t xml:space="preserve"> A (2010).</w:t>
            </w:r>
            <w:r w:rsidR="00AD7174">
              <w:t>”</w:t>
            </w:r>
            <w:r>
              <w:t xml:space="preserve"> </w:t>
            </w:r>
            <w:r w:rsidRPr="00E23E9B">
              <w:rPr>
                <w:lang w:val="en-US"/>
              </w:rPr>
              <w:t>Effects of immunomodulatory treatment with subcutaneous interferon beta-1a on cognitive decline in mildly disabled patients with relapsing-remitting multiple sclerosis</w:t>
            </w:r>
            <w:r w:rsidR="00AD7174">
              <w:rPr>
                <w:lang w:val="en-US"/>
              </w:rPr>
              <w:t>”</w:t>
            </w:r>
            <w:r w:rsidRPr="00E23E9B">
              <w:rPr>
                <w:lang w:val="en-US"/>
              </w:rPr>
              <w:t xml:space="preserve">. </w:t>
            </w:r>
            <w:r w:rsidRPr="00AD7174">
              <w:rPr>
                <w:lang w:val="en-US"/>
              </w:rPr>
              <w:t>MULTIPLE SCLEROSIS, vol. 16 (1), p. 68-77, ISSN: 1352-4585</w:t>
            </w:r>
          </w:p>
          <w:p w:rsidR="00D24607" w:rsidRPr="006A021F" w:rsidRDefault="00D24607" w:rsidP="00D24607">
            <w:pPr>
              <w:numPr>
                <w:ilvl w:val="0"/>
                <w:numId w:val="2"/>
              </w:numPr>
              <w:suppressAutoHyphens w:val="0"/>
              <w:spacing w:after="200" w:line="276" w:lineRule="auto"/>
            </w:pPr>
            <w:r w:rsidRPr="006A021F">
              <w:t xml:space="preserve">Roselli F, Pisciotta NM, Pennelli M, Aniello MS, Gigante A, De Caro MF, </w:t>
            </w:r>
            <w:proofErr w:type="spellStart"/>
            <w:r w:rsidRPr="006A021F">
              <w:t>Ferrannini</w:t>
            </w:r>
            <w:proofErr w:type="spellEnd"/>
            <w:r w:rsidRPr="006A021F">
              <w:t xml:space="preserve"> E, Tartaglione B, </w:t>
            </w:r>
            <w:proofErr w:type="spellStart"/>
            <w:r w:rsidRPr="006A021F">
              <w:t>Niccoli</w:t>
            </w:r>
            <w:proofErr w:type="spellEnd"/>
            <w:r w:rsidRPr="006A021F">
              <w:t xml:space="preserve">-Asabella A, </w:t>
            </w:r>
            <w:proofErr w:type="spellStart"/>
            <w:r w:rsidRPr="006A021F">
              <w:t>Defazio</w:t>
            </w:r>
            <w:proofErr w:type="spellEnd"/>
            <w:r w:rsidRPr="006A021F">
              <w:t xml:space="preserve"> G, Livrea P, Rubini G. “</w:t>
            </w:r>
            <w:proofErr w:type="spellStart"/>
            <w:r w:rsidR="006A34BE">
              <w:fldChar w:fldCharType="begin"/>
            </w:r>
            <w:r w:rsidR="00E33B37">
              <w:instrText>HYPERLINK "http://www.ncbi.nlm.nih.gov/pubmed/20669272"</w:instrText>
            </w:r>
            <w:r w:rsidR="006A34BE">
              <w:fldChar w:fldCharType="separate"/>
            </w:r>
            <w:r w:rsidRPr="00E23E9B">
              <w:t>Midbrain</w:t>
            </w:r>
            <w:proofErr w:type="spellEnd"/>
            <w:r w:rsidRPr="00E23E9B">
              <w:t xml:space="preserve"> SERT in degenerative </w:t>
            </w:r>
            <w:proofErr w:type="spellStart"/>
            <w:r w:rsidRPr="00E23E9B">
              <w:t>parkinsonisms</w:t>
            </w:r>
            <w:proofErr w:type="spellEnd"/>
            <w:r w:rsidRPr="00E23E9B">
              <w:t xml:space="preserve">: a 123I-FP-CIT SPECT </w:t>
            </w:r>
            <w:proofErr w:type="spellStart"/>
            <w:r w:rsidRPr="00E23E9B">
              <w:t>study</w:t>
            </w:r>
            <w:proofErr w:type="spellEnd"/>
            <w:r w:rsidRPr="00E23E9B">
              <w:t>.</w:t>
            </w:r>
            <w:r w:rsidR="006A34BE">
              <w:fldChar w:fldCharType="end"/>
            </w:r>
            <w:r w:rsidRPr="006A021F">
              <w:t xml:space="preserve">” </w:t>
            </w:r>
            <w:proofErr w:type="spellStart"/>
            <w:r w:rsidRPr="006A021F">
              <w:t>Mov</w:t>
            </w:r>
            <w:proofErr w:type="spellEnd"/>
            <w:r w:rsidRPr="006A021F">
              <w:t xml:space="preserve"> </w:t>
            </w:r>
            <w:proofErr w:type="spellStart"/>
            <w:r w:rsidRPr="006A021F">
              <w:t>Disord</w:t>
            </w:r>
            <w:proofErr w:type="spellEnd"/>
            <w:r w:rsidRPr="006A021F">
              <w:t xml:space="preserve">. 2010 </w:t>
            </w:r>
            <w:proofErr w:type="spellStart"/>
            <w:r w:rsidRPr="006A021F">
              <w:t>Sep</w:t>
            </w:r>
            <w:proofErr w:type="spellEnd"/>
            <w:r w:rsidRPr="006A021F">
              <w:t xml:space="preserve"> 15;25(12):1853-9. </w:t>
            </w:r>
            <w:proofErr w:type="spellStart"/>
            <w:r w:rsidRPr="006A021F">
              <w:t>Erratum</w:t>
            </w:r>
            <w:proofErr w:type="spellEnd"/>
            <w:r w:rsidRPr="006A021F">
              <w:t xml:space="preserve"> in: </w:t>
            </w:r>
            <w:proofErr w:type="spellStart"/>
            <w:r w:rsidRPr="006A021F">
              <w:t>Mov</w:t>
            </w:r>
            <w:proofErr w:type="spellEnd"/>
            <w:r w:rsidRPr="006A021F">
              <w:t xml:space="preserve"> </w:t>
            </w:r>
            <w:proofErr w:type="spellStart"/>
            <w:r w:rsidRPr="006A021F">
              <w:t>Disord</w:t>
            </w:r>
            <w:proofErr w:type="spellEnd"/>
            <w:r w:rsidRPr="006A021F">
              <w:t xml:space="preserve">. 2010 </w:t>
            </w:r>
            <w:proofErr w:type="spellStart"/>
            <w:r w:rsidRPr="006A021F">
              <w:t>Oct</w:t>
            </w:r>
            <w:proofErr w:type="spellEnd"/>
            <w:r w:rsidRPr="006A021F">
              <w:t xml:space="preserve"> 30;25(14):2478.</w:t>
            </w:r>
          </w:p>
          <w:p w:rsidR="00D24607" w:rsidRDefault="00D24607" w:rsidP="00D24607">
            <w:pPr>
              <w:numPr>
                <w:ilvl w:val="0"/>
                <w:numId w:val="2"/>
              </w:numPr>
              <w:suppressAutoHyphens w:val="0"/>
              <w:spacing w:after="200" w:line="276" w:lineRule="auto"/>
            </w:pPr>
            <w:proofErr w:type="spellStart"/>
            <w:r w:rsidRPr="006A021F">
              <w:t>Goretti</w:t>
            </w:r>
            <w:proofErr w:type="spellEnd"/>
            <w:r w:rsidRPr="006A021F">
              <w:t xml:space="preserve"> B, Ghezzi A, Portaccio E, Lori S, Zipoli V, </w:t>
            </w:r>
            <w:proofErr w:type="spellStart"/>
            <w:r w:rsidRPr="006A021F">
              <w:t>Razzolini</w:t>
            </w:r>
            <w:proofErr w:type="spellEnd"/>
            <w:r w:rsidRPr="006A021F">
              <w:t xml:space="preserve"> L, Moiola L, </w:t>
            </w:r>
            <w:proofErr w:type="spellStart"/>
            <w:r w:rsidRPr="006A021F">
              <w:t>Falautano</w:t>
            </w:r>
            <w:proofErr w:type="spellEnd"/>
            <w:r w:rsidRPr="006A021F">
              <w:t xml:space="preserve"> M, De Caro MF, Viterbo R, Patti F, Vecchio R, Pozzilli C, Bianchi V, </w:t>
            </w:r>
            <w:proofErr w:type="spellStart"/>
            <w:r w:rsidRPr="006A021F">
              <w:t>Roscio</w:t>
            </w:r>
            <w:proofErr w:type="spellEnd"/>
            <w:r w:rsidRPr="006A021F">
              <w:t xml:space="preserve"> M, Comi G, </w:t>
            </w:r>
            <w:proofErr w:type="spellStart"/>
            <w:r w:rsidRPr="006A021F">
              <w:t>Trojano</w:t>
            </w:r>
            <w:proofErr w:type="spellEnd"/>
            <w:r w:rsidRPr="006A021F">
              <w:t xml:space="preserve"> M, Amato MP; </w:t>
            </w:r>
            <w:proofErr w:type="spellStart"/>
            <w:r w:rsidRPr="006A021F">
              <w:t>Study</w:t>
            </w:r>
            <w:proofErr w:type="spellEnd"/>
            <w:r w:rsidRPr="006A021F">
              <w:t xml:space="preserve"> Group of the </w:t>
            </w:r>
            <w:proofErr w:type="spellStart"/>
            <w:r w:rsidRPr="006A021F">
              <w:t>Italian</w:t>
            </w:r>
            <w:proofErr w:type="spellEnd"/>
            <w:r w:rsidRPr="006A021F">
              <w:t xml:space="preserve"> </w:t>
            </w:r>
            <w:proofErr w:type="spellStart"/>
            <w:r w:rsidRPr="006A021F">
              <w:t>Neurological</w:t>
            </w:r>
            <w:proofErr w:type="spellEnd"/>
            <w:r w:rsidRPr="006A021F">
              <w:t xml:space="preserve"> Society. </w:t>
            </w:r>
            <w:r w:rsidRPr="00970945">
              <w:rPr>
                <w:lang w:val="en-US"/>
              </w:rPr>
              <w:t>“</w:t>
            </w:r>
            <w:hyperlink r:id="rId21" w:history="1">
              <w:r w:rsidRPr="00970945">
                <w:rPr>
                  <w:lang w:val="en-US"/>
                </w:rPr>
                <w:t>Psychosocial issue in children and adolescents with multiple sclerosis.</w:t>
              </w:r>
            </w:hyperlink>
            <w:r w:rsidRPr="00970945">
              <w:rPr>
                <w:lang w:val="en-US"/>
              </w:rPr>
              <w:t xml:space="preserve">” </w:t>
            </w:r>
            <w:proofErr w:type="spellStart"/>
            <w:r w:rsidRPr="00970945">
              <w:rPr>
                <w:lang w:val="en-US"/>
              </w:rPr>
              <w:t>Neurol</w:t>
            </w:r>
            <w:proofErr w:type="spellEnd"/>
            <w:r w:rsidRPr="00970945">
              <w:rPr>
                <w:lang w:val="en-US"/>
              </w:rPr>
              <w:t xml:space="preserve"> Sci. 2010 Aug;31(4):467-70. </w:t>
            </w:r>
            <w:proofErr w:type="spellStart"/>
            <w:r w:rsidRPr="00E23E9B">
              <w:t>Epub</w:t>
            </w:r>
            <w:proofErr w:type="spellEnd"/>
            <w:r w:rsidRPr="00E23E9B">
              <w:t xml:space="preserve"> 2010 </w:t>
            </w:r>
            <w:proofErr w:type="spellStart"/>
            <w:r w:rsidRPr="00E23E9B">
              <w:t>May</w:t>
            </w:r>
            <w:proofErr w:type="spellEnd"/>
            <w:r w:rsidRPr="00E23E9B">
              <w:t xml:space="preserve"> 8.</w:t>
            </w:r>
          </w:p>
          <w:p w:rsidR="00992006" w:rsidRDefault="00992006" w:rsidP="00D24607">
            <w:pPr>
              <w:numPr>
                <w:ilvl w:val="0"/>
                <w:numId w:val="2"/>
              </w:numPr>
              <w:suppressAutoHyphens w:val="0"/>
              <w:spacing w:after="200" w:line="276" w:lineRule="auto"/>
              <w:rPr>
                <w:lang w:val="en-US"/>
              </w:rPr>
            </w:pPr>
            <w:proofErr w:type="spellStart"/>
            <w:r>
              <w:t>Goretti</w:t>
            </w:r>
            <w:proofErr w:type="spellEnd"/>
            <w:r>
              <w:t xml:space="preserve"> B, Ghezzi A, Portaccio E, Lori S, Zipoli V, </w:t>
            </w:r>
            <w:proofErr w:type="spellStart"/>
            <w:r>
              <w:t>RazzoliniI</w:t>
            </w:r>
            <w:proofErr w:type="spellEnd"/>
            <w:r>
              <w:t xml:space="preserve"> L, Moiola L, </w:t>
            </w:r>
            <w:proofErr w:type="spellStart"/>
            <w:r>
              <w:t>Falautano</w:t>
            </w:r>
            <w:proofErr w:type="spellEnd"/>
            <w:r>
              <w:t xml:space="preserve"> M, De Caro M, Viterbo R, Patti F, Vecchio R, Pozzilli C, Bianchi V, </w:t>
            </w:r>
            <w:proofErr w:type="spellStart"/>
            <w:r>
              <w:t>Roscio</w:t>
            </w:r>
            <w:proofErr w:type="spellEnd"/>
            <w:r>
              <w:t xml:space="preserve"> M, Comi G, </w:t>
            </w:r>
            <w:proofErr w:type="spellStart"/>
            <w:r>
              <w:t>Trojano</w:t>
            </w:r>
            <w:proofErr w:type="spellEnd"/>
            <w:r>
              <w:t xml:space="preserve"> M, Amato </w:t>
            </w:r>
            <w:r>
              <w:lastRenderedPageBreak/>
              <w:t xml:space="preserve">MP (2010). </w:t>
            </w:r>
            <w:r w:rsidRPr="00970945">
              <w:rPr>
                <w:lang w:val="en-US"/>
              </w:rPr>
              <w:t>“</w:t>
            </w:r>
            <w:r w:rsidRPr="00992006">
              <w:rPr>
                <w:lang w:val="en-US"/>
              </w:rPr>
              <w:t>Psychosocial issue in children and adolescents with multiple sclerosis</w:t>
            </w:r>
            <w:r>
              <w:rPr>
                <w:lang w:val="en-US"/>
              </w:rPr>
              <w:t>”</w:t>
            </w:r>
            <w:r w:rsidRPr="00992006">
              <w:rPr>
                <w:lang w:val="en-US"/>
              </w:rPr>
              <w:t>. NEUROLOGICAL SCIENCES, vol. 8, ISSN: 1590-3478</w:t>
            </w:r>
          </w:p>
          <w:p w:rsidR="00125B16" w:rsidRPr="00125B16" w:rsidRDefault="00125B16" w:rsidP="00125B16">
            <w:pPr>
              <w:pStyle w:val="Paragrafoelenco"/>
              <w:numPr>
                <w:ilvl w:val="0"/>
                <w:numId w:val="2"/>
              </w:numPr>
              <w:suppressAutoHyphens w:val="0"/>
            </w:pPr>
            <w:r>
              <w:t xml:space="preserve">Patti </w:t>
            </w:r>
            <w:r w:rsidRPr="00125B16">
              <w:t xml:space="preserve"> F, A</w:t>
            </w:r>
            <w:r>
              <w:t>mato</w:t>
            </w:r>
            <w:r w:rsidRPr="00125B16">
              <w:t xml:space="preserve"> MP, </w:t>
            </w:r>
            <w:proofErr w:type="spellStart"/>
            <w:r w:rsidRPr="00125B16">
              <w:t>T</w:t>
            </w:r>
            <w:r>
              <w:t>rojano</w:t>
            </w:r>
            <w:proofErr w:type="spellEnd"/>
            <w:r w:rsidRPr="00125B16">
              <w:t xml:space="preserve"> M, B</w:t>
            </w:r>
            <w:r>
              <w:t>astianello</w:t>
            </w:r>
            <w:r w:rsidRPr="00125B16">
              <w:t xml:space="preserve"> S, T</w:t>
            </w:r>
            <w:r>
              <w:t>ola</w:t>
            </w:r>
            <w:r w:rsidRPr="00125B16">
              <w:t xml:space="preserve"> MR, </w:t>
            </w:r>
            <w:proofErr w:type="spellStart"/>
            <w:r w:rsidRPr="00125B16">
              <w:t>G</w:t>
            </w:r>
            <w:r>
              <w:t>oretti</w:t>
            </w:r>
            <w:proofErr w:type="spellEnd"/>
            <w:r w:rsidRPr="00125B16">
              <w:t xml:space="preserve"> B, </w:t>
            </w:r>
            <w:proofErr w:type="spellStart"/>
            <w:r w:rsidRPr="00125B16">
              <w:t>C</w:t>
            </w:r>
            <w:r>
              <w:t>aniatti</w:t>
            </w:r>
            <w:proofErr w:type="spellEnd"/>
            <w:r w:rsidRPr="00125B16">
              <w:t xml:space="preserve"> L, </w:t>
            </w:r>
            <w:r>
              <w:t>Di Monte</w:t>
            </w:r>
            <w:r w:rsidRPr="00125B16">
              <w:t xml:space="preserve"> E, F</w:t>
            </w:r>
            <w:r>
              <w:t>errazza</w:t>
            </w:r>
            <w:r w:rsidRPr="00125B16">
              <w:t xml:space="preserve"> P, B</w:t>
            </w:r>
            <w:r>
              <w:t>rescia</w:t>
            </w:r>
            <w:r w:rsidRPr="00125B16">
              <w:t xml:space="preserve"> M</w:t>
            </w:r>
            <w:r>
              <w:t>orra</w:t>
            </w:r>
            <w:r w:rsidRPr="00125B16">
              <w:t xml:space="preserve"> V, </w:t>
            </w:r>
            <w:r>
              <w:t>Lo Fermo</w:t>
            </w:r>
            <w:r w:rsidRPr="00125B16">
              <w:t xml:space="preserve"> S, P</w:t>
            </w:r>
            <w:r>
              <w:t xml:space="preserve">icconi </w:t>
            </w:r>
            <w:r w:rsidRPr="00125B16">
              <w:t xml:space="preserve">O, </w:t>
            </w:r>
            <w:proofErr w:type="spellStart"/>
            <w:r w:rsidRPr="00125B16">
              <w:t>L</w:t>
            </w:r>
            <w:r>
              <w:t>uccichenti</w:t>
            </w:r>
            <w:proofErr w:type="spellEnd"/>
            <w:r w:rsidRPr="00125B16">
              <w:t xml:space="preserve"> G, COGIMUS STUDY GROUP, </w:t>
            </w:r>
            <w:proofErr w:type="spellStart"/>
            <w:r w:rsidR="003426E0">
              <w:t>Collaborators</w:t>
            </w:r>
            <w:proofErr w:type="spellEnd"/>
            <w:r w:rsidR="003426E0">
              <w:t xml:space="preserve"> Patti</w:t>
            </w:r>
            <w:r w:rsidRPr="00125B16">
              <w:t xml:space="preserve"> F, </w:t>
            </w:r>
            <w:r w:rsidR="003426E0">
              <w:t>Lo Fermo</w:t>
            </w:r>
            <w:r w:rsidRPr="00125B16">
              <w:t xml:space="preserve"> S, V</w:t>
            </w:r>
            <w:r w:rsidR="003426E0">
              <w:t>ecchio</w:t>
            </w:r>
            <w:r w:rsidRPr="00125B16">
              <w:t xml:space="preserve"> R, </w:t>
            </w:r>
            <w:proofErr w:type="spellStart"/>
            <w:r w:rsidRPr="00125B16">
              <w:t>M</w:t>
            </w:r>
            <w:r w:rsidR="003426E0">
              <w:t>aimone</w:t>
            </w:r>
            <w:proofErr w:type="spellEnd"/>
            <w:r w:rsidRPr="00125B16">
              <w:t xml:space="preserve"> D, </w:t>
            </w:r>
            <w:r w:rsidR="003426E0">
              <w:t>Messina</w:t>
            </w:r>
            <w:r w:rsidRPr="00125B16">
              <w:t xml:space="preserve"> S, G</w:t>
            </w:r>
            <w:r w:rsidR="003426E0">
              <w:t>asperini</w:t>
            </w:r>
            <w:r w:rsidRPr="00125B16">
              <w:t xml:space="preserve"> C, O</w:t>
            </w:r>
            <w:r w:rsidR="003426E0">
              <w:t>refice</w:t>
            </w:r>
            <w:r w:rsidRPr="00125B16">
              <w:t xml:space="preserve"> V, B</w:t>
            </w:r>
            <w:r w:rsidR="003426E0">
              <w:t>rescia</w:t>
            </w:r>
            <w:r w:rsidRPr="00125B16">
              <w:t xml:space="preserve"> M</w:t>
            </w:r>
            <w:r w:rsidR="003426E0">
              <w:t>orra</w:t>
            </w:r>
            <w:r w:rsidRPr="00125B16">
              <w:t xml:space="preserve"> V, F</w:t>
            </w:r>
            <w:r w:rsidR="003426E0">
              <w:t>lorio</w:t>
            </w:r>
            <w:r w:rsidRPr="00125B16">
              <w:t xml:space="preserve"> C, A</w:t>
            </w:r>
            <w:r w:rsidR="003426E0">
              <w:t>mato</w:t>
            </w:r>
            <w:r w:rsidRPr="00125B16">
              <w:t xml:space="preserve"> MP, </w:t>
            </w:r>
            <w:proofErr w:type="spellStart"/>
            <w:r w:rsidRPr="00125B16">
              <w:t>G</w:t>
            </w:r>
            <w:r w:rsidR="003426E0">
              <w:t>oretti</w:t>
            </w:r>
            <w:proofErr w:type="spellEnd"/>
            <w:r w:rsidR="003426E0">
              <w:t xml:space="preserve"> </w:t>
            </w:r>
            <w:r w:rsidRPr="00125B16">
              <w:t xml:space="preserve">B, </w:t>
            </w:r>
            <w:proofErr w:type="spellStart"/>
            <w:r w:rsidRPr="00125B16">
              <w:t>P</w:t>
            </w:r>
            <w:r w:rsidR="003426E0">
              <w:t>ortaccio</w:t>
            </w:r>
            <w:proofErr w:type="spellEnd"/>
            <w:r w:rsidR="003426E0">
              <w:t xml:space="preserve"> </w:t>
            </w:r>
            <w:r w:rsidRPr="00125B16">
              <w:t>E, Z</w:t>
            </w:r>
            <w:r w:rsidR="003426E0">
              <w:t>ipoli</w:t>
            </w:r>
            <w:r w:rsidRPr="00125B16">
              <w:t xml:space="preserve"> V, </w:t>
            </w:r>
            <w:proofErr w:type="spellStart"/>
            <w:r w:rsidRPr="00125B16">
              <w:t>B</w:t>
            </w:r>
            <w:r w:rsidR="003426E0">
              <w:t>ertolotto</w:t>
            </w:r>
            <w:proofErr w:type="spellEnd"/>
            <w:r w:rsidRPr="00125B16">
              <w:t xml:space="preserve"> A, </w:t>
            </w:r>
            <w:proofErr w:type="spellStart"/>
            <w:r w:rsidRPr="00125B16">
              <w:t>B</w:t>
            </w:r>
            <w:r w:rsidR="003426E0">
              <w:t>ramanti</w:t>
            </w:r>
            <w:r w:rsidRPr="00125B16">
              <w:t>I</w:t>
            </w:r>
            <w:proofErr w:type="spellEnd"/>
            <w:r w:rsidRPr="00125B16">
              <w:t xml:space="preserve"> P, S</w:t>
            </w:r>
            <w:r w:rsidR="003426E0">
              <w:t>essa</w:t>
            </w:r>
            <w:r w:rsidRPr="00125B16">
              <w:t xml:space="preserve"> E, C</w:t>
            </w:r>
            <w:r w:rsidR="003426E0">
              <w:t>entonze</w:t>
            </w:r>
            <w:r w:rsidRPr="00125B16">
              <w:t xml:space="preserve"> D, C</w:t>
            </w:r>
            <w:r w:rsidR="003426E0">
              <w:t>ottone</w:t>
            </w:r>
            <w:r w:rsidRPr="00125B16">
              <w:t xml:space="preserve"> S, S</w:t>
            </w:r>
            <w:r w:rsidR="003426E0">
              <w:t>alemi</w:t>
            </w:r>
            <w:r w:rsidRPr="00125B16">
              <w:t xml:space="preserve"> G, F</w:t>
            </w:r>
            <w:r w:rsidR="003426E0">
              <w:t>alcini</w:t>
            </w:r>
            <w:r w:rsidRPr="00125B16">
              <w:t xml:space="preserve"> M, G</w:t>
            </w:r>
            <w:r w:rsidR="003426E0">
              <w:t>allo</w:t>
            </w:r>
            <w:r w:rsidRPr="00125B16">
              <w:t xml:space="preserve"> P, P</w:t>
            </w:r>
            <w:r w:rsidR="003426E0">
              <w:t>erini</w:t>
            </w:r>
            <w:r w:rsidRPr="00125B16">
              <w:t xml:space="preserve"> P, G</w:t>
            </w:r>
            <w:r w:rsidR="003426E0">
              <w:t xml:space="preserve">igli </w:t>
            </w:r>
            <w:r w:rsidRPr="00125B16">
              <w:t>GL, G</w:t>
            </w:r>
            <w:r w:rsidR="003426E0">
              <w:t>iuliani</w:t>
            </w:r>
            <w:r w:rsidRPr="00125B16">
              <w:t xml:space="preserve"> G, G</w:t>
            </w:r>
            <w:r w:rsidR="003426E0">
              <w:t>rimaldi</w:t>
            </w:r>
            <w:r w:rsidRPr="00125B16">
              <w:t xml:space="preserve"> LM, </w:t>
            </w:r>
            <w:proofErr w:type="spellStart"/>
            <w:r w:rsidRPr="00125B16">
              <w:t>M</w:t>
            </w:r>
            <w:r w:rsidR="003426E0">
              <w:t>urri</w:t>
            </w:r>
            <w:proofErr w:type="spellEnd"/>
            <w:r w:rsidR="003426E0">
              <w:t xml:space="preserve"> </w:t>
            </w:r>
            <w:r w:rsidRPr="00125B16">
              <w:t xml:space="preserve">L, </w:t>
            </w:r>
            <w:proofErr w:type="spellStart"/>
            <w:r w:rsidRPr="00125B16">
              <w:t>L</w:t>
            </w:r>
            <w:r w:rsidR="003426E0">
              <w:t>ugaresi</w:t>
            </w:r>
            <w:proofErr w:type="spellEnd"/>
            <w:r w:rsidRPr="00125B16">
              <w:t xml:space="preserve"> A, M</w:t>
            </w:r>
            <w:r w:rsidR="003426E0">
              <w:t>onaco</w:t>
            </w:r>
            <w:r w:rsidRPr="00125B16">
              <w:t xml:space="preserve"> F, M</w:t>
            </w:r>
            <w:r w:rsidR="003426E0">
              <w:t>ontanari</w:t>
            </w:r>
            <w:r w:rsidRPr="00125B16">
              <w:t xml:space="preserve"> E, M</w:t>
            </w:r>
            <w:r w:rsidR="003426E0">
              <w:t>otti</w:t>
            </w:r>
            <w:r w:rsidRPr="00125B16">
              <w:t xml:space="preserve"> L, N</w:t>
            </w:r>
            <w:r w:rsidR="003426E0">
              <w:t xml:space="preserve">eri </w:t>
            </w:r>
            <w:r w:rsidRPr="00125B16">
              <w:t>S, P</w:t>
            </w:r>
            <w:r w:rsidR="003426E0">
              <w:t>aciello</w:t>
            </w:r>
            <w:r w:rsidRPr="00125B16">
              <w:t xml:space="preserve"> M, P</w:t>
            </w:r>
            <w:r w:rsidR="003426E0">
              <w:t>rovinciali</w:t>
            </w:r>
            <w:r w:rsidRPr="00125B16">
              <w:t xml:space="preserve"> L, R</w:t>
            </w:r>
            <w:r w:rsidR="003426E0">
              <w:t>agno</w:t>
            </w:r>
            <w:r w:rsidRPr="00125B16">
              <w:t xml:space="preserve"> M, R</w:t>
            </w:r>
            <w:r w:rsidR="003426E0">
              <w:t>osati</w:t>
            </w:r>
            <w:r w:rsidRPr="00125B16">
              <w:t xml:space="preserve"> G, R</w:t>
            </w:r>
            <w:r w:rsidR="003426E0">
              <w:t>uggieri</w:t>
            </w:r>
            <w:r w:rsidRPr="00125B16">
              <w:t xml:space="preserve"> S, T</w:t>
            </w:r>
            <w:r w:rsidR="003426E0">
              <w:t>ola</w:t>
            </w:r>
            <w:r w:rsidRPr="00125B16">
              <w:t xml:space="preserve"> MR, </w:t>
            </w:r>
            <w:proofErr w:type="spellStart"/>
            <w:r w:rsidRPr="00125B16">
              <w:t>C</w:t>
            </w:r>
            <w:r w:rsidR="003426E0">
              <w:t>aniatti</w:t>
            </w:r>
            <w:proofErr w:type="spellEnd"/>
            <w:r w:rsidR="003426E0">
              <w:t xml:space="preserve"> L, Tonali </w:t>
            </w:r>
            <w:r w:rsidRPr="00125B16">
              <w:t>P, B</w:t>
            </w:r>
            <w:r w:rsidR="00E7049A">
              <w:t xml:space="preserve">atocchi AP, </w:t>
            </w:r>
            <w:proofErr w:type="spellStart"/>
            <w:r w:rsidR="00E7049A">
              <w:t>Trojano</w:t>
            </w:r>
            <w:proofErr w:type="spellEnd"/>
            <w:r w:rsidRPr="00125B16">
              <w:t xml:space="preserve"> M, </w:t>
            </w:r>
            <w:r w:rsidR="00E7049A">
              <w:t>Di Monte</w:t>
            </w:r>
            <w:r w:rsidRPr="00125B16">
              <w:t xml:space="preserve"> E, </w:t>
            </w:r>
            <w:r w:rsidR="00E7049A">
              <w:t>De Caro</w:t>
            </w:r>
            <w:r w:rsidRPr="00125B16">
              <w:t xml:space="preserve"> M, G</w:t>
            </w:r>
            <w:r w:rsidR="00E7049A">
              <w:t>hezzi</w:t>
            </w:r>
            <w:r w:rsidRPr="00125B16">
              <w:t xml:space="preserve"> A, </w:t>
            </w:r>
            <w:proofErr w:type="spellStart"/>
            <w:r w:rsidRPr="00125B16">
              <w:t>Z</w:t>
            </w:r>
            <w:r w:rsidR="00E7049A">
              <w:t>affaroni</w:t>
            </w:r>
            <w:proofErr w:type="spellEnd"/>
            <w:r w:rsidRPr="00125B16">
              <w:t xml:space="preserve"> M, </w:t>
            </w:r>
            <w:proofErr w:type="spellStart"/>
            <w:r w:rsidRPr="00125B16">
              <w:t>Z</w:t>
            </w:r>
            <w:r w:rsidR="00E7049A">
              <w:t>olo</w:t>
            </w:r>
            <w:proofErr w:type="spellEnd"/>
            <w:r w:rsidRPr="00125B16">
              <w:t xml:space="preserve"> P, </w:t>
            </w:r>
            <w:proofErr w:type="spellStart"/>
            <w:r w:rsidRPr="00125B16">
              <w:t>Z</w:t>
            </w:r>
            <w:r w:rsidR="00E7049A">
              <w:t>orzon</w:t>
            </w:r>
            <w:proofErr w:type="spellEnd"/>
            <w:r w:rsidR="00E7049A">
              <w:t xml:space="preserve"> </w:t>
            </w:r>
            <w:r w:rsidRPr="00125B16">
              <w:t>M, S</w:t>
            </w:r>
            <w:r w:rsidR="00E7049A">
              <w:t xml:space="preserve">ignorino </w:t>
            </w:r>
            <w:r w:rsidRPr="00125B16">
              <w:t>M, S</w:t>
            </w:r>
            <w:r w:rsidR="00E7049A">
              <w:t xml:space="preserve">carpini </w:t>
            </w:r>
            <w:r w:rsidRPr="00125B16">
              <w:t xml:space="preserve">E, </w:t>
            </w:r>
            <w:proofErr w:type="spellStart"/>
            <w:r w:rsidRPr="00125B16">
              <w:t>D</w:t>
            </w:r>
            <w:r w:rsidR="00E7049A">
              <w:t>urelli</w:t>
            </w:r>
            <w:r w:rsidRPr="00125B16">
              <w:t>I</w:t>
            </w:r>
            <w:proofErr w:type="spellEnd"/>
            <w:r w:rsidRPr="00125B16">
              <w:t xml:space="preserve"> L, C</w:t>
            </w:r>
            <w:r w:rsidR="00E7049A">
              <w:t>arolei</w:t>
            </w:r>
            <w:r w:rsidRPr="00125B16">
              <w:t xml:space="preserve"> A, T</w:t>
            </w:r>
            <w:r w:rsidR="00E7049A">
              <w:t>odaro</w:t>
            </w:r>
            <w:r w:rsidRPr="00125B16">
              <w:t xml:space="preserve"> M, </w:t>
            </w:r>
            <w:proofErr w:type="spellStart"/>
            <w:r w:rsidRPr="00125B16">
              <w:t>S</w:t>
            </w:r>
            <w:r w:rsidR="00E7049A">
              <w:t>pitaleri</w:t>
            </w:r>
            <w:r w:rsidRPr="00125B16">
              <w:t>I</w:t>
            </w:r>
            <w:proofErr w:type="spellEnd"/>
            <w:r w:rsidRPr="00125B16">
              <w:t xml:space="preserve"> D, T</w:t>
            </w:r>
            <w:r w:rsidR="00E7049A">
              <w:t>artaglione</w:t>
            </w:r>
            <w:r w:rsidRPr="00125B16">
              <w:t xml:space="preserve"> A (2009). </w:t>
            </w:r>
            <w:r w:rsidRPr="00970945">
              <w:rPr>
                <w:lang w:val="en-US"/>
              </w:rPr>
              <w:t xml:space="preserve">Cognitive impairment and its </w:t>
            </w:r>
            <w:proofErr w:type="gramStart"/>
            <w:r w:rsidRPr="00970945">
              <w:rPr>
                <w:lang w:val="en-US"/>
              </w:rPr>
              <w:t>relation</w:t>
            </w:r>
            <w:proofErr w:type="gramEnd"/>
            <w:r w:rsidRPr="00970945">
              <w:rPr>
                <w:lang w:val="en-US"/>
              </w:rPr>
              <w:t xml:space="preserve"> with disease measures in mildly disabled patients with relapsing-remitting multiple sclerosis: baseline results from the Cognitive Impairment in Multiple Sclerosis (COGIMUS) study. </w:t>
            </w:r>
            <w:r w:rsidRPr="00125B16">
              <w:t>MULTIPLE SCLEROSIS, vol. 15 (7), p. 779-788, ISSN: 1352-4585</w:t>
            </w:r>
          </w:p>
          <w:p w:rsidR="00125B16" w:rsidRPr="00992006" w:rsidRDefault="00125B16" w:rsidP="00E7049A">
            <w:pPr>
              <w:suppressAutoHyphens w:val="0"/>
              <w:spacing w:after="200" w:line="276" w:lineRule="auto"/>
              <w:ind w:left="720"/>
              <w:rPr>
                <w:lang w:val="en-US"/>
              </w:rPr>
            </w:pPr>
          </w:p>
          <w:p w:rsidR="00D24607" w:rsidRPr="00992006" w:rsidRDefault="00D24607" w:rsidP="00D24607">
            <w:pPr>
              <w:numPr>
                <w:ilvl w:val="0"/>
                <w:numId w:val="2"/>
              </w:numPr>
              <w:suppressAutoHyphens w:val="0"/>
              <w:spacing w:after="200" w:line="276" w:lineRule="auto"/>
              <w:rPr>
                <w:lang w:val="en-US"/>
              </w:rPr>
            </w:pPr>
            <w:proofErr w:type="spellStart"/>
            <w:r w:rsidRPr="00992006">
              <w:rPr>
                <w:lang w:val="en-US"/>
              </w:rPr>
              <w:t>Roselli</w:t>
            </w:r>
            <w:proofErr w:type="spellEnd"/>
            <w:r w:rsidRPr="00992006">
              <w:rPr>
                <w:lang w:val="en-US"/>
              </w:rPr>
              <w:t xml:space="preserve"> F, </w:t>
            </w:r>
            <w:proofErr w:type="spellStart"/>
            <w:r w:rsidRPr="00992006">
              <w:rPr>
                <w:lang w:val="en-US"/>
              </w:rPr>
              <w:t>Pisciotta</w:t>
            </w:r>
            <w:proofErr w:type="spellEnd"/>
            <w:r w:rsidRPr="00992006">
              <w:rPr>
                <w:lang w:val="en-US"/>
              </w:rPr>
              <w:t xml:space="preserve"> NM, </w:t>
            </w:r>
            <w:proofErr w:type="spellStart"/>
            <w:r w:rsidRPr="00992006">
              <w:rPr>
                <w:lang w:val="en-US"/>
              </w:rPr>
              <w:t>Perneczky</w:t>
            </w:r>
            <w:proofErr w:type="spellEnd"/>
            <w:r w:rsidRPr="00992006">
              <w:rPr>
                <w:lang w:val="en-US"/>
              </w:rPr>
              <w:t xml:space="preserve"> R, </w:t>
            </w:r>
            <w:proofErr w:type="spellStart"/>
            <w:r w:rsidRPr="00992006">
              <w:rPr>
                <w:lang w:val="en-US"/>
              </w:rPr>
              <w:t>Pennelli</w:t>
            </w:r>
            <w:proofErr w:type="spellEnd"/>
            <w:r w:rsidRPr="00992006">
              <w:rPr>
                <w:lang w:val="en-US"/>
              </w:rPr>
              <w:t xml:space="preserve"> M, </w:t>
            </w:r>
            <w:proofErr w:type="spellStart"/>
            <w:r w:rsidRPr="00992006">
              <w:rPr>
                <w:lang w:val="en-US"/>
              </w:rPr>
              <w:t>Aniello</w:t>
            </w:r>
            <w:proofErr w:type="spellEnd"/>
            <w:r w:rsidRPr="00992006">
              <w:rPr>
                <w:lang w:val="en-US"/>
              </w:rPr>
              <w:t xml:space="preserve"> MS, De Caro MF, </w:t>
            </w:r>
            <w:proofErr w:type="spellStart"/>
            <w:r w:rsidRPr="00992006">
              <w:rPr>
                <w:lang w:val="en-US"/>
              </w:rPr>
              <w:t>Ferrannini</w:t>
            </w:r>
            <w:proofErr w:type="spellEnd"/>
            <w:r w:rsidRPr="00992006">
              <w:rPr>
                <w:lang w:val="en-US"/>
              </w:rPr>
              <w:t xml:space="preserve"> E, </w:t>
            </w:r>
            <w:proofErr w:type="spellStart"/>
            <w:r w:rsidRPr="00992006">
              <w:rPr>
                <w:lang w:val="en-US"/>
              </w:rPr>
              <w:t>Tartaglione</w:t>
            </w:r>
            <w:proofErr w:type="spellEnd"/>
            <w:r w:rsidRPr="00992006">
              <w:rPr>
                <w:lang w:val="en-US"/>
              </w:rPr>
              <w:t xml:space="preserve"> B, </w:t>
            </w:r>
            <w:proofErr w:type="spellStart"/>
            <w:r w:rsidRPr="00992006">
              <w:rPr>
                <w:lang w:val="en-US"/>
              </w:rPr>
              <w:t>Defazio</w:t>
            </w:r>
            <w:proofErr w:type="spellEnd"/>
            <w:r w:rsidRPr="00992006">
              <w:rPr>
                <w:lang w:val="en-US"/>
              </w:rPr>
              <w:t xml:space="preserve"> G, Rubini G, </w:t>
            </w:r>
            <w:proofErr w:type="spellStart"/>
            <w:r w:rsidRPr="00992006">
              <w:rPr>
                <w:lang w:val="en-US"/>
              </w:rPr>
              <w:t>Livrea</w:t>
            </w:r>
            <w:proofErr w:type="spellEnd"/>
            <w:r w:rsidRPr="00992006">
              <w:rPr>
                <w:lang w:val="en-US"/>
              </w:rPr>
              <w:t xml:space="preserve"> P. “</w:t>
            </w:r>
            <w:hyperlink r:id="rId22" w:history="1">
              <w:r w:rsidRPr="00992006">
                <w:rPr>
                  <w:lang w:val="en-US"/>
                </w:rPr>
                <w:t>Severity of neuropsychiatric symptoms and dopamine transporter levels in dementia with Lewy bodies: a 123I-FP-CIT SPECT study.</w:t>
              </w:r>
            </w:hyperlink>
            <w:r w:rsidRPr="00992006">
              <w:rPr>
                <w:lang w:val="en-US"/>
              </w:rPr>
              <w:t xml:space="preserve">” </w:t>
            </w:r>
            <w:proofErr w:type="spellStart"/>
            <w:r w:rsidRPr="00992006">
              <w:rPr>
                <w:lang w:val="en-US"/>
              </w:rPr>
              <w:t>Mov</w:t>
            </w:r>
            <w:proofErr w:type="spellEnd"/>
            <w:r w:rsidRPr="00992006">
              <w:rPr>
                <w:lang w:val="en-US"/>
              </w:rPr>
              <w:t xml:space="preserve"> </w:t>
            </w:r>
            <w:proofErr w:type="spellStart"/>
            <w:r w:rsidRPr="00992006">
              <w:rPr>
                <w:lang w:val="en-US"/>
              </w:rPr>
              <w:t>Disord</w:t>
            </w:r>
            <w:proofErr w:type="spellEnd"/>
            <w:r w:rsidRPr="00992006">
              <w:rPr>
                <w:lang w:val="en-US"/>
              </w:rPr>
              <w:t>. 2009 Oct 30;24(14):2097-103</w:t>
            </w:r>
          </w:p>
          <w:p w:rsidR="00D24607" w:rsidRPr="00E23E9B" w:rsidRDefault="00D24607" w:rsidP="00D24607">
            <w:pPr>
              <w:numPr>
                <w:ilvl w:val="0"/>
                <w:numId w:val="2"/>
              </w:numPr>
              <w:suppressAutoHyphens w:val="0"/>
              <w:spacing w:after="200" w:line="276" w:lineRule="auto"/>
            </w:pPr>
            <w:r w:rsidRPr="00970945">
              <w:rPr>
                <w:lang w:val="en-US"/>
              </w:rPr>
              <w:t xml:space="preserve">Hussain H, Usman A, Raza Q, Amato MP, </w:t>
            </w:r>
            <w:proofErr w:type="spellStart"/>
            <w:r w:rsidRPr="00970945">
              <w:rPr>
                <w:lang w:val="en-US"/>
              </w:rPr>
              <w:t>Goretti</w:t>
            </w:r>
            <w:proofErr w:type="spellEnd"/>
            <w:r w:rsidRPr="00970945">
              <w:rPr>
                <w:lang w:val="en-US"/>
              </w:rPr>
              <w:t xml:space="preserve"> B, </w:t>
            </w:r>
            <w:proofErr w:type="spellStart"/>
            <w:r w:rsidRPr="00970945">
              <w:rPr>
                <w:lang w:val="en-US"/>
              </w:rPr>
              <w:t>Ghezzi</w:t>
            </w:r>
            <w:proofErr w:type="spellEnd"/>
            <w:r w:rsidRPr="00970945">
              <w:rPr>
                <w:lang w:val="en-US"/>
              </w:rPr>
              <w:t xml:space="preserve"> A, Lori S, </w:t>
            </w:r>
            <w:proofErr w:type="spellStart"/>
            <w:r w:rsidRPr="00970945">
              <w:rPr>
                <w:lang w:val="en-US"/>
              </w:rPr>
              <w:t>Zipoli</w:t>
            </w:r>
            <w:proofErr w:type="spellEnd"/>
            <w:r w:rsidRPr="00970945">
              <w:rPr>
                <w:lang w:val="en-US"/>
              </w:rPr>
              <w:t xml:space="preserve"> V, </w:t>
            </w:r>
            <w:proofErr w:type="spellStart"/>
            <w:r w:rsidRPr="00970945">
              <w:rPr>
                <w:lang w:val="en-US"/>
              </w:rPr>
              <w:t>Portaccio</w:t>
            </w:r>
            <w:proofErr w:type="spellEnd"/>
            <w:r w:rsidRPr="00970945">
              <w:rPr>
                <w:lang w:val="en-US"/>
              </w:rPr>
              <w:t xml:space="preserve"> E, </w:t>
            </w:r>
            <w:proofErr w:type="spellStart"/>
            <w:r w:rsidRPr="00970945">
              <w:rPr>
                <w:lang w:val="en-US"/>
              </w:rPr>
              <w:t>Moiola</w:t>
            </w:r>
            <w:proofErr w:type="spellEnd"/>
            <w:r w:rsidRPr="00970945">
              <w:rPr>
                <w:lang w:val="en-US"/>
              </w:rPr>
              <w:t xml:space="preserve"> L, </w:t>
            </w:r>
            <w:proofErr w:type="spellStart"/>
            <w:r w:rsidRPr="00970945">
              <w:rPr>
                <w:lang w:val="en-US"/>
              </w:rPr>
              <w:t>Falautano</w:t>
            </w:r>
            <w:proofErr w:type="spellEnd"/>
            <w:r w:rsidRPr="00970945">
              <w:rPr>
                <w:lang w:val="en-US"/>
              </w:rPr>
              <w:t xml:space="preserve"> M, De Caro MF, Lopez M, Patti F, Vecchio R, </w:t>
            </w:r>
            <w:proofErr w:type="spellStart"/>
            <w:r w:rsidRPr="00970945">
              <w:rPr>
                <w:lang w:val="en-US"/>
              </w:rPr>
              <w:t>Pozzilli</w:t>
            </w:r>
            <w:proofErr w:type="spellEnd"/>
            <w:r w:rsidRPr="00970945">
              <w:rPr>
                <w:lang w:val="en-US"/>
              </w:rPr>
              <w:t xml:space="preserve"> C, Bianchi V, </w:t>
            </w:r>
            <w:proofErr w:type="spellStart"/>
            <w:r w:rsidRPr="00970945">
              <w:rPr>
                <w:lang w:val="en-US"/>
              </w:rPr>
              <w:t>Roscio</w:t>
            </w:r>
            <w:proofErr w:type="spellEnd"/>
            <w:r w:rsidRPr="00970945">
              <w:rPr>
                <w:lang w:val="en-US"/>
              </w:rPr>
              <w:t xml:space="preserve"> M, </w:t>
            </w:r>
            <w:proofErr w:type="spellStart"/>
            <w:r w:rsidRPr="00970945">
              <w:rPr>
                <w:lang w:val="en-US"/>
              </w:rPr>
              <w:t>Comi</w:t>
            </w:r>
            <w:proofErr w:type="spellEnd"/>
            <w:r w:rsidRPr="00970945">
              <w:rPr>
                <w:lang w:val="en-US"/>
              </w:rPr>
              <w:t xml:space="preserve"> G, </w:t>
            </w:r>
            <w:proofErr w:type="spellStart"/>
            <w:r w:rsidRPr="00970945">
              <w:rPr>
                <w:lang w:val="en-US"/>
              </w:rPr>
              <w:t>Trojano</w:t>
            </w:r>
            <w:proofErr w:type="spellEnd"/>
            <w:r w:rsidRPr="00970945">
              <w:rPr>
                <w:lang w:val="en-US"/>
              </w:rPr>
              <w:t xml:space="preserve"> M. “</w:t>
            </w:r>
            <w:hyperlink r:id="rId23" w:history="1">
              <w:r w:rsidRPr="00970945">
                <w:rPr>
                  <w:lang w:val="en-US"/>
                </w:rPr>
                <w:t>Cognitive and psychosocial features of childhood and juvenile MS.</w:t>
              </w:r>
            </w:hyperlink>
            <w:r w:rsidRPr="00970945">
              <w:rPr>
                <w:lang w:val="en-US"/>
              </w:rPr>
              <w:t xml:space="preserve">” </w:t>
            </w:r>
            <w:r w:rsidRPr="00E23E9B">
              <w:t xml:space="preserve">Neurology. 2009 Mar 31;72(13):1189; author reply1189-90. </w:t>
            </w:r>
            <w:proofErr w:type="gramStart"/>
            <w:r w:rsidRPr="00E23E9B">
              <w:t>No</w:t>
            </w:r>
            <w:proofErr w:type="gramEnd"/>
            <w:r w:rsidRPr="00E23E9B">
              <w:t xml:space="preserve"> abstract available.</w:t>
            </w:r>
          </w:p>
          <w:p w:rsidR="00D24607" w:rsidRPr="00E23E9B" w:rsidRDefault="00D24607" w:rsidP="00D24607">
            <w:pPr>
              <w:numPr>
                <w:ilvl w:val="0"/>
                <w:numId w:val="2"/>
              </w:numPr>
              <w:suppressAutoHyphens w:val="0"/>
              <w:spacing w:after="200" w:line="276" w:lineRule="auto"/>
            </w:pPr>
            <w:r w:rsidRPr="006A021F">
              <w:t xml:space="preserve">Amato MP, </w:t>
            </w:r>
            <w:proofErr w:type="spellStart"/>
            <w:r w:rsidRPr="006A021F">
              <w:t>Goretti</w:t>
            </w:r>
            <w:proofErr w:type="spellEnd"/>
            <w:r w:rsidRPr="006A021F">
              <w:t xml:space="preserve"> B, Ghezzi A, Lori S, Zipoli V, </w:t>
            </w:r>
            <w:proofErr w:type="spellStart"/>
            <w:r w:rsidRPr="006A021F">
              <w:t>Portaccio</w:t>
            </w:r>
            <w:proofErr w:type="spellEnd"/>
            <w:r w:rsidRPr="006A021F">
              <w:t xml:space="preserve"> E, Moiola L, </w:t>
            </w:r>
            <w:proofErr w:type="spellStart"/>
            <w:r w:rsidRPr="006A021F">
              <w:t>Falautano</w:t>
            </w:r>
            <w:proofErr w:type="spellEnd"/>
            <w:r w:rsidRPr="006A021F">
              <w:t xml:space="preserve"> M, De Caro MF, Lopez M, Patti F, Vecchio R, Pozzilli C, Bianchi V, </w:t>
            </w:r>
            <w:proofErr w:type="spellStart"/>
            <w:r w:rsidRPr="006A021F">
              <w:t>Roscio</w:t>
            </w:r>
            <w:proofErr w:type="spellEnd"/>
            <w:r w:rsidRPr="006A021F">
              <w:t xml:space="preserve"> M, Comi G, </w:t>
            </w:r>
            <w:proofErr w:type="spellStart"/>
            <w:r w:rsidRPr="006A021F">
              <w:t>Trojano</w:t>
            </w:r>
            <w:proofErr w:type="spellEnd"/>
            <w:r w:rsidRPr="006A021F">
              <w:t xml:space="preserve"> M; Multiple </w:t>
            </w:r>
            <w:proofErr w:type="spellStart"/>
            <w:r w:rsidRPr="006A021F">
              <w:t>Sclerosis</w:t>
            </w:r>
            <w:proofErr w:type="spellEnd"/>
            <w:r w:rsidRPr="006A021F">
              <w:t xml:space="preserve"> </w:t>
            </w:r>
            <w:proofErr w:type="spellStart"/>
            <w:r w:rsidRPr="006A021F">
              <w:t>Study</w:t>
            </w:r>
            <w:proofErr w:type="spellEnd"/>
            <w:r w:rsidRPr="006A021F">
              <w:t xml:space="preserve"> Group of the </w:t>
            </w:r>
            <w:proofErr w:type="spellStart"/>
            <w:r w:rsidRPr="006A021F">
              <w:t>Italian</w:t>
            </w:r>
            <w:proofErr w:type="spellEnd"/>
            <w:r w:rsidRPr="006A021F">
              <w:t xml:space="preserve"> </w:t>
            </w:r>
            <w:proofErr w:type="spellStart"/>
            <w:r w:rsidRPr="006A021F">
              <w:t>Neurological</w:t>
            </w:r>
            <w:proofErr w:type="spellEnd"/>
            <w:r w:rsidRPr="006A021F">
              <w:t xml:space="preserve"> Society. </w:t>
            </w:r>
            <w:r w:rsidRPr="00970945">
              <w:rPr>
                <w:lang w:val="en-US"/>
              </w:rPr>
              <w:t>“</w:t>
            </w:r>
            <w:hyperlink r:id="rId24" w:history="1">
              <w:r w:rsidRPr="00970945">
                <w:rPr>
                  <w:lang w:val="en-US"/>
                </w:rPr>
                <w:t>Cognitive and psychosocial features of childhood and juvenile MS.</w:t>
              </w:r>
            </w:hyperlink>
            <w:r w:rsidRPr="00970945">
              <w:rPr>
                <w:lang w:val="en-US"/>
              </w:rPr>
              <w:t xml:space="preserve">” Neurology. </w:t>
            </w:r>
            <w:r w:rsidRPr="00E23E9B">
              <w:t>2008 May 13;70(20):1891-7.</w:t>
            </w:r>
          </w:p>
          <w:p w:rsidR="00BA128B" w:rsidRPr="00E23E9B" w:rsidRDefault="00D24607" w:rsidP="00013AC2">
            <w:pPr>
              <w:numPr>
                <w:ilvl w:val="0"/>
                <w:numId w:val="2"/>
              </w:numPr>
              <w:suppressAutoHyphens w:val="0"/>
              <w:spacing w:after="200" w:line="276" w:lineRule="auto"/>
            </w:pPr>
            <w:proofErr w:type="spellStart"/>
            <w:r w:rsidRPr="006A021F">
              <w:t>Mezzapesa</w:t>
            </w:r>
            <w:proofErr w:type="spellEnd"/>
            <w:r w:rsidRPr="006A021F">
              <w:t xml:space="preserve"> DM, Ceccarelli A, </w:t>
            </w:r>
            <w:proofErr w:type="spellStart"/>
            <w:r w:rsidRPr="006A021F">
              <w:t>Dicuonzo</w:t>
            </w:r>
            <w:proofErr w:type="spellEnd"/>
            <w:r w:rsidRPr="006A021F">
              <w:t xml:space="preserve"> F, Carella A, De Caro MF, Lopez M, </w:t>
            </w:r>
            <w:proofErr w:type="spellStart"/>
            <w:r w:rsidRPr="006A021F">
              <w:t>Samarelli</w:t>
            </w:r>
            <w:proofErr w:type="spellEnd"/>
            <w:r w:rsidRPr="006A021F">
              <w:t xml:space="preserve"> V, Livrea P, Simone IL.”</w:t>
            </w:r>
            <w:hyperlink r:id="rId25" w:history="1">
              <w:r w:rsidRPr="00970945">
                <w:rPr>
                  <w:lang w:val="en-US"/>
                </w:rPr>
                <w:t>Whole-brain and regional brain atrophy in amyotrophic lateral sclerosis.</w:t>
              </w:r>
            </w:hyperlink>
            <w:r w:rsidRPr="00970945">
              <w:rPr>
                <w:lang w:val="en-US"/>
              </w:rPr>
              <w:t xml:space="preserve">” </w:t>
            </w:r>
            <w:r w:rsidRPr="00E23E9B">
              <w:t xml:space="preserve">AJNR </w:t>
            </w:r>
            <w:proofErr w:type="spellStart"/>
            <w:r w:rsidRPr="00E23E9B">
              <w:t>Am</w:t>
            </w:r>
            <w:proofErr w:type="spellEnd"/>
            <w:r w:rsidRPr="00E23E9B">
              <w:t xml:space="preserve"> J </w:t>
            </w:r>
            <w:proofErr w:type="spellStart"/>
            <w:r w:rsidRPr="00E23E9B">
              <w:t>Neuroradiol</w:t>
            </w:r>
            <w:proofErr w:type="spellEnd"/>
            <w:r w:rsidRPr="00E23E9B">
              <w:t>. 2007 Feb;28(2):255-9.</w:t>
            </w:r>
          </w:p>
          <w:p w:rsidR="00D24607" w:rsidRDefault="00D24607" w:rsidP="00A000E6">
            <w:pPr>
              <w:suppressAutoHyphens w:val="0"/>
              <w:spacing w:after="200" w:line="276" w:lineRule="auto"/>
            </w:pPr>
          </w:p>
          <w:p w:rsidR="00D24607" w:rsidRPr="00593B56" w:rsidRDefault="00D24607" w:rsidP="00A000E6">
            <w:pPr>
              <w:numPr>
                <w:ilvl w:val="0"/>
                <w:numId w:val="2"/>
              </w:numPr>
            </w:pPr>
            <w:r w:rsidRPr="00593B56">
              <w:t xml:space="preserve">Studio Clinico controllato sull’efficacia della </w:t>
            </w:r>
            <w:proofErr w:type="spellStart"/>
            <w:r w:rsidRPr="00593B56">
              <w:t>Nimodipina</w:t>
            </w:r>
            <w:proofErr w:type="spellEnd"/>
            <w:r w:rsidRPr="00593B56">
              <w:t xml:space="preserve"> nelle demenze Degenerative e primarie</w:t>
            </w:r>
            <w:proofErr w:type="gramStart"/>
            <w:r w:rsidRPr="00593B56">
              <w:t xml:space="preserve"> </w:t>
            </w:r>
            <w:r>
              <w:t xml:space="preserve">  </w:t>
            </w:r>
            <w:r w:rsidRPr="00593B56">
              <w:t>(</w:t>
            </w:r>
            <w:proofErr w:type="gramEnd"/>
            <w:r w:rsidRPr="00593B56">
              <w:t>Responsabile Prof. Paolo Livrea, Università di Bari), 1997.</w:t>
            </w:r>
          </w:p>
          <w:p w:rsidR="00D24607" w:rsidRPr="00593B56" w:rsidRDefault="00D24607" w:rsidP="00A000E6">
            <w:pPr>
              <w:numPr>
                <w:ilvl w:val="0"/>
                <w:numId w:val="2"/>
              </w:numPr>
            </w:pPr>
            <w:r w:rsidRPr="00593B56">
              <w:t>Studio clinico con L-</w:t>
            </w:r>
            <w:proofErr w:type="spellStart"/>
            <w:r w:rsidRPr="00593B56">
              <w:t>Acetilcarnetina</w:t>
            </w:r>
            <w:proofErr w:type="spellEnd"/>
            <w:r w:rsidRPr="00593B56">
              <w:t xml:space="preserve"> somministrata per v</w:t>
            </w:r>
            <w:r w:rsidR="00A000E6">
              <w:t xml:space="preserve">ia intravenosa e per via orale, </w:t>
            </w:r>
            <w:r w:rsidRPr="00593B56">
              <w:t xml:space="preserve">in pazienti affetti da Malattia di Alzheimer ad esordio precoce (Responsabile Prof. Paolo Livrea, Università di Bari), 1998/99. </w:t>
            </w:r>
          </w:p>
          <w:p w:rsidR="00D24607" w:rsidRPr="00593B56" w:rsidRDefault="00D24607" w:rsidP="00A000E6">
            <w:pPr>
              <w:numPr>
                <w:ilvl w:val="0"/>
                <w:numId w:val="2"/>
              </w:numPr>
            </w:pPr>
            <w:r w:rsidRPr="00593B56">
              <w:t xml:space="preserve">M.U.R.S.T. Programmi di Ricerca Scientifica di Rilevante Interesse Nazionale - Le </w:t>
            </w:r>
            <w:proofErr w:type="spellStart"/>
            <w:r w:rsidRPr="00593B56">
              <w:t>leucoencefalopatie</w:t>
            </w:r>
            <w:proofErr w:type="spellEnd"/>
            <w:r w:rsidRPr="00593B56">
              <w:t xml:space="preserve"> vascolari: fattori di rischio (genetici, acquisiti) meccanismi fisiopatologici (diffusione, perfusione, spettroscopia in risonanza magnetica), possibili strategie preventive e riabilitative (Responsabile Prof. Francesco Federico, Università di Bari), 1999.</w:t>
            </w:r>
          </w:p>
          <w:p w:rsidR="00D24607" w:rsidRPr="00593B56" w:rsidRDefault="00D24607" w:rsidP="00A000E6">
            <w:pPr>
              <w:numPr>
                <w:ilvl w:val="0"/>
                <w:numId w:val="2"/>
              </w:numPr>
            </w:pPr>
            <w:r w:rsidRPr="00593B56">
              <w:t xml:space="preserve">Studio nazionale sulla presenza di compromissione cognitiva e polimorfismo genetico per l’apo-E in pazienti affetti da Sclerosi Multipla. (Responsabile Prof.ssa Maria </w:t>
            </w:r>
            <w:proofErr w:type="spellStart"/>
            <w:r w:rsidRPr="00593B56">
              <w:t>Trojano</w:t>
            </w:r>
            <w:proofErr w:type="spellEnd"/>
            <w:r w:rsidRPr="00593B56">
              <w:t>, Università di Bari), 1999/2000.</w:t>
            </w:r>
          </w:p>
          <w:p w:rsidR="00D24607" w:rsidRPr="00E23E9B" w:rsidRDefault="00D24607" w:rsidP="00A000E6">
            <w:pPr>
              <w:numPr>
                <w:ilvl w:val="0"/>
                <w:numId w:val="2"/>
              </w:numPr>
            </w:pPr>
            <w:r w:rsidRPr="00593B56">
              <w:t xml:space="preserve">Studio osservazionale nazionale longitudinale prospettico in aperto sulla qualità della vita di pazienti affetti da Sclerosi Multipla in forma remittente recidivante. </w:t>
            </w:r>
            <w:r w:rsidRPr="00E23E9B">
              <w:t xml:space="preserve">(Responsabile Prof.ssa Maria </w:t>
            </w:r>
            <w:proofErr w:type="spellStart"/>
            <w:r w:rsidRPr="00E23E9B">
              <w:t>Trojano</w:t>
            </w:r>
            <w:proofErr w:type="spellEnd"/>
            <w:r w:rsidRPr="00E23E9B">
              <w:t>, Università di Bari), 1999/2000</w:t>
            </w:r>
          </w:p>
          <w:p w:rsidR="00D24607" w:rsidRPr="00593B56" w:rsidRDefault="00D24607" w:rsidP="00A000E6">
            <w:pPr>
              <w:numPr>
                <w:ilvl w:val="0"/>
                <w:numId w:val="2"/>
              </w:numPr>
            </w:pPr>
            <w:r w:rsidRPr="00970945">
              <w:rPr>
                <w:lang w:val="en-US"/>
              </w:rPr>
              <w:t xml:space="preserve">Studio </w:t>
            </w:r>
            <w:proofErr w:type="spellStart"/>
            <w:r w:rsidRPr="00970945">
              <w:rPr>
                <w:lang w:val="en-US"/>
              </w:rPr>
              <w:t>clinico</w:t>
            </w:r>
            <w:proofErr w:type="spellEnd"/>
            <w:r w:rsidRPr="00970945">
              <w:rPr>
                <w:lang w:val="en-US"/>
              </w:rPr>
              <w:t xml:space="preserve"> </w:t>
            </w:r>
            <w:proofErr w:type="spellStart"/>
            <w:r w:rsidRPr="00970945">
              <w:rPr>
                <w:lang w:val="en-US"/>
              </w:rPr>
              <w:t>internazionale</w:t>
            </w:r>
            <w:proofErr w:type="spellEnd"/>
            <w:r w:rsidRPr="00970945">
              <w:rPr>
                <w:lang w:val="en-US"/>
              </w:rPr>
              <w:t xml:space="preserve"> “A 24th- month, Multicenter, Randomized, Double-</w:t>
            </w:r>
            <w:proofErr w:type="spellStart"/>
            <w:r w:rsidRPr="00970945">
              <w:rPr>
                <w:lang w:val="en-US"/>
              </w:rPr>
              <w:t>blinde</w:t>
            </w:r>
            <w:proofErr w:type="spellEnd"/>
            <w:r w:rsidRPr="00970945">
              <w:rPr>
                <w:lang w:val="en-US"/>
              </w:rPr>
              <w:t xml:space="preserve">, </w:t>
            </w:r>
            <w:proofErr w:type="spellStart"/>
            <w:r w:rsidRPr="00970945">
              <w:rPr>
                <w:lang w:val="en-US"/>
              </w:rPr>
              <w:t>Parallele</w:t>
            </w:r>
            <w:proofErr w:type="spellEnd"/>
            <w:r w:rsidRPr="00970945">
              <w:rPr>
                <w:lang w:val="en-US"/>
              </w:rPr>
              <w:t xml:space="preserve">-group Study Comparing the Efficacy, Safety, and </w:t>
            </w:r>
            <w:proofErr w:type="spellStart"/>
            <w:r w:rsidRPr="00970945">
              <w:rPr>
                <w:lang w:val="en-US"/>
              </w:rPr>
              <w:t>Tollerability</w:t>
            </w:r>
            <w:proofErr w:type="spellEnd"/>
            <w:r w:rsidRPr="00970945">
              <w:rPr>
                <w:lang w:val="en-US"/>
              </w:rPr>
              <w:t xml:space="preserve"> of Exelon (Rivastigmine) and </w:t>
            </w:r>
            <w:proofErr w:type="spellStart"/>
            <w:r w:rsidRPr="00970945">
              <w:rPr>
                <w:lang w:val="en-US"/>
              </w:rPr>
              <w:t>Donezepil</w:t>
            </w:r>
            <w:proofErr w:type="spellEnd"/>
            <w:r w:rsidRPr="00970945">
              <w:rPr>
                <w:lang w:val="en-US"/>
              </w:rPr>
              <w:t xml:space="preserve"> in Patients with Moderate to Moderately Severe Alzheimer’s Disease”. </w:t>
            </w:r>
            <w:r w:rsidRPr="00593B56">
              <w:t>(Responsabile Prof. Paolo Livrea, Università di Bari), 2001.</w:t>
            </w:r>
          </w:p>
          <w:p w:rsidR="00D24607" w:rsidRPr="00593B56" w:rsidRDefault="00D24607" w:rsidP="00A000E6">
            <w:pPr>
              <w:numPr>
                <w:ilvl w:val="0"/>
                <w:numId w:val="2"/>
              </w:numPr>
            </w:pPr>
            <w:r w:rsidRPr="00593B56">
              <w:t xml:space="preserve">Studio osservazionale, prospettico, multicentrico per la valutazione comparativa delle funzioni cognitive in pazienti con Sclerosi Multipla </w:t>
            </w:r>
            <w:proofErr w:type="spellStart"/>
            <w:r w:rsidRPr="00593B56">
              <w:t>Relapsing-remitting</w:t>
            </w:r>
            <w:proofErr w:type="spellEnd"/>
            <w:r w:rsidRPr="00593B56">
              <w:t xml:space="preserve"> in trattamento con IFN-beta (Responsabile Prof.ssa Maria </w:t>
            </w:r>
            <w:proofErr w:type="spellStart"/>
            <w:r w:rsidRPr="00593B56">
              <w:t>Trojano</w:t>
            </w:r>
            <w:proofErr w:type="spellEnd"/>
            <w:r w:rsidRPr="00593B56">
              <w:t>, Università di Bari), 2003.</w:t>
            </w:r>
          </w:p>
          <w:p w:rsidR="00D24607" w:rsidRPr="00593B56" w:rsidRDefault="00D24607" w:rsidP="00A000E6">
            <w:pPr>
              <w:numPr>
                <w:ilvl w:val="0"/>
                <w:numId w:val="2"/>
              </w:numPr>
            </w:pPr>
            <w:r w:rsidRPr="00593B56">
              <w:t>Monitoraggio degli aspetti cognitivi e affettivi in pazienti affetti da Sclerosi Multipla recidente-</w:t>
            </w:r>
            <w:r w:rsidRPr="00593B56">
              <w:lastRenderedPageBreak/>
              <w:t>remittente in trattamento con farmaci immunomodulatori (Responsabile Prof.ssa Isabella Laura Simone, Università di Bari), 2003.</w:t>
            </w:r>
          </w:p>
          <w:p w:rsidR="00D24607" w:rsidRPr="00593B56" w:rsidRDefault="00D24607" w:rsidP="00A000E6">
            <w:pPr>
              <w:numPr>
                <w:ilvl w:val="0"/>
                <w:numId w:val="2"/>
              </w:numPr>
            </w:pPr>
            <w:r w:rsidRPr="00593B56">
              <w:t>Monitoraggio dell’impatto degli aspetti cognitivi e affettivi e dello stress emotivo del caregiver sul decorso post-</w:t>
            </w:r>
            <w:proofErr w:type="spellStart"/>
            <w:r w:rsidRPr="00593B56">
              <w:t>stroke</w:t>
            </w:r>
            <w:proofErr w:type="spellEnd"/>
            <w:r w:rsidRPr="00593B56">
              <w:t xml:space="preserve"> (Responsabile Prof. Maria, Fara De Caro), 2003.</w:t>
            </w:r>
          </w:p>
          <w:p w:rsidR="00D24607" w:rsidRPr="00593B56" w:rsidRDefault="00D24607" w:rsidP="00A000E6">
            <w:pPr>
              <w:numPr>
                <w:ilvl w:val="0"/>
                <w:numId w:val="2"/>
              </w:numPr>
            </w:pPr>
            <w:r w:rsidRPr="00593B56">
              <w:t>Il ruolo dei sintomi depressivi nella storia naturale del paziente con demenza (Responsabile Prof. Vito Lepore, Università di Bari), 2003.</w:t>
            </w:r>
          </w:p>
          <w:p w:rsidR="00D24607" w:rsidRPr="00593B56" w:rsidRDefault="00D24607" w:rsidP="00A000E6">
            <w:pPr>
              <w:numPr>
                <w:ilvl w:val="0"/>
                <w:numId w:val="2"/>
              </w:numPr>
            </w:pPr>
            <w:r w:rsidRPr="00593B56">
              <w:t xml:space="preserve">Studio osservazionale multicentrico per la valutazione comparativa delle funzioni cognitive in pazienti con Sclerosi Multipla </w:t>
            </w:r>
            <w:proofErr w:type="spellStart"/>
            <w:r w:rsidRPr="00593B56">
              <w:t>Relapsing</w:t>
            </w:r>
            <w:proofErr w:type="spellEnd"/>
            <w:r w:rsidRPr="00593B56">
              <w:t xml:space="preserve"> in forma benigna (Responsabile Prof.ssa Maria </w:t>
            </w:r>
            <w:proofErr w:type="spellStart"/>
            <w:r w:rsidRPr="00593B56">
              <w:t>Trojano</w:t>
            </w:r>
            <w:proofErr w:type="spellEnd"/>
            <w:r w:rsidRPr="00593B56">
              <w:t>, Università di Bari), 2004/2005.</w:t>
            </w:r>
          </w:p>
          <w:p w:rsidR="00D24607" w:rsidRPr="00593B56" w:rsidRDefault="00D24607" w:rsidP="00A000E6">
            <w:pPr>
              <w:numPr>
                <w:ilvl w:val="0"/>
                <w:numId w:val="2"/>
              </w:numPr>
            </w:pPr>
            <w:r w:rsidRPr="00593B56">
              <w:t xml:space="preserve">Studio osservazionale multicentrico, longitudinale, per la valutazione delle funzioni cognitive nei casi infantili di SM (Responsabile Prof.ssa Maria </w:t>
            </w:r>
            <w:proofErr w:type="spellStart"/>
            <w:r w:rsidRPr="00593B56">
              <w:t>Trojano</w:t>
            </w:r>
            <w:proofErr w:type="spellEnd"/>
            <w:r w:rsidRPr="00593B56">
              <w:t>, Università di Bari), 2006.</w:t>
            </w:r>
          </w:p>
          <w:p w:rsidR="00D24607" w:rsidRPr="00593B56" w:rsidRDefault="00D24607" w:rsidP="00A000E6">
            <w:pPr>
              <w:numPr>
                <w:ilvl w:val="0"/>
                <w:numId w:val="2"/>
              </w:numPr>
            </w:pPr>
            <w:r w:rsidRPr="00593B56">
              <w:t xml:space="preserve">Dal 2010-2011, progetto di </w:t>
            </w:r>
            <w:proofErr w:type="spellStart"/>
            <w:proofErr w:type="gramStart"/>
            <w:r w:rsidRPr="00593B56">
              <w:t>ricerca:INDIVIDUAZIONE</w:t>
            </w:r>
            <w:proofErr w:type="spellEnd"/>
            <w:proofErr w:type="gramEnd"/>
            <w:r w:rsidRPr="00593B56">
              <w:t xml:space="preserve"> DI TEST </w:t>
            </w:r>
            <w:proofErr w:type="spellStart"/>
            <w:r w:rsidRPr="00593B56">
              <w:t>PIù</w:t>
            </w:r>
            <w:proofErr w:type="spellEnd"/>
            <w:r w:rsidRPr="00593B56">
              <w:t xml:space="preserve"> SENSIBILI PER LO SCREENING DEL MILD COGNITIVE IMPAIRMENT: TEST YOUR MEMORY (TYM)e Montreal Cognitive </w:t>
            </w:r>
            <w:proofErr w:type="spellStart"/>
            <w:r w:rsidRPr="00593B56">
              <w:t>Assessment</w:t>
            </w:r>
            <w:proofErr w:type="spellEnd"/>
            <w:r w:rsidRPr="00593B56">
              <w:t>(MOCA), in collaborazione con il prof. S. Di Nuovo (Università di Catania).</w:t>
            </w:r>
          </w:p>
          <w:p w:rsidR="00D24607" w:rsidRPr="00593B56" w:rsidRDefault="00D24607" w:rsidP="00A000E6">
            <w:pPr>
              <w:numPr>
                <w:ilvl w:val="0"/>
                <w:numId w:val="2"/>
              </w:numPr>
            </w:pPr>
            <w:r w:rsidRPr="00593B56">
              <w:t xml:space="preserve">Dal 2010-2011, progetto di ricerca: VERB PROCESSING IN PATIENTS AFFECTED BY PARKINSON'S DESEASE, in collaborazione con il prof. G. De Fazio (Università di Bari). </w:t>
            </w:r>
          </w:p>
          <w:p w:rsidR="00D24607" w:rsidRPr="00593B56" w:rsidRDefault="00D24607" w:rsidP="00A000E6">
            <w:pPr>
              <w:numPr>
                <w:ilvl w:val="0"/>
                <w:numId w:val="2"/>
              </w:numPr>
            </w:pPr>
            <w:r w:rsidRPr="00593B56">
              <w:t xml:space="preserve">Dal 2010-2011, progetto di ricerca: CARDIOVASCULAR RISK FACTORS AND COGNITIVE IMPAIRMENT: THE ROLE OF HYPERTENSION, in collaborazione con </w:t>
            </w:r>
            <w:proofErr w:type="gramStart"/>
            <w:r w:rsidRPr="00593B56">
              <w:t>l' U.O.</w:t>
            </w:r>
            <w:proofErr w:type="gramEnd"/>
            <w:r w:rsidRPr="00593B56">
              <w:t xml:space="preserve"> di Cardiologia Universitaria, responsabile prof. M. Ciccone (Università di Bari). </w:t>
            </w:r>
          </w:p>
          <w:p w:rsidR="00D24607" w:rsidRPr="00593B56" w:rsidRDefault="00D24607" w:rsidP="00A000E6">
            <w:pPr>
              <w:numPr>
                <w:ilvl w:val="0"/>
                <w:numId w:val="2"/>
              </w:numPr>
            </w:pPr>
            <w:r w:rsidRPr="00593B56">
              <w:t xml:space="preserve">Dal 2010-2011, progetto di ricerca: PRESENZA, INCIDENZA E LE CARATTERISTICHE DEL BULLISMO OMOFOBICO NEL TERRITORIO BARESE, in collaborazione con il prof. A. Taurino (Università di Bari). </w:t>
            </w:r>
          </w:p>
          <w:p w:rsidR="00D24607" w:rsidRPr="00593B56" w:rsidRDefault="00D24607" w:rsidP="00A000E6">
            <w:pPr>
              <w:numPr>
                <w:ilvl w:val="0"/>
                <w:numId w:val="2"/>
              </w:numPr>
            </w:pPr>
            <w:r w:rsidRPr="00593B56">
              <w:t>Dal 2011-2012, progetto di ricerca: FREE AND CUED SELECTIVE RIMINDING TEST E DEMENZA: UNA RICERCA SPERIMENTALE, in collaborazione con il prof. P. Livrea, Policlinico di Bari.</w:t>
            </w:r>
          </w:p>
          <w:p w:rsidR="00D24607" w:rsidRPr="00593B56" w:rsidRDefault="00D24607" w:rsidP="00A000E6">
            <w:pPr>
              <w:numPr>
                <w:ilvl w:val="0"/>
                <w:numId w:val="2"/>
              </w:numPr>
            </w:pPr>
            <w:r w:rsidRPr="00593B56">
              <w:t xml:space="preserve">Dal 2011-2012, progetto di ricerca: QUALITA' DI VITA E DISTRURBI DELL'UMORE IN PAZIENTI AFFETTI DA EPILESSIA, in collaborazione con il Day Hospital Epilessia del Policlinico di </w:t>
            </w:r>
            <w:proofErr w:type="gramStart"/>
            <w:r w:rsidRPr="00593B56">
              <w:t>Bari(</w:t>
            </w:r>
            <w:proofErr w:type="gramEnd"/>
            <w:r w:rsidRPr="00593B56">
              <w:t xml:space="preserve">responsabile dott.ssa Angela </w:t>
            </w:r>
            <w:proofErr w:type="spellStart"/>
            <w:r w:rsidRPr="00593B56">
              <w:t>Laneve</w:t>
            </w:r>
            <w:proofErr w:type="spellEnd"/>
            <w:r w:rsidRPr="00593B56">
              <w:t>).</w:t>
            </w:r>
          </w:p>
          <w:p w:rsidR="00D24607" w:rsidRPr="00593B56" w:rsidRDefault="00D24607" w:rsidP="00A000E6">
            <w:pPr>
              <w:numPr>
                <w:ilvl w:val="0"/>
                <w:numId w:val="2"/>
              </w:numPr>
            </w:pPr>
            <w:r w:rsidRPr="00593B56">
              <w:t xml:space="preserve">Dal 2011-2012, progetto di ricerca: L'INTERFERENZA SEMANTICA. Progetto in collaborazione con il Prof. DELLA SALA </w:t>
            </w:r>
            <w:proofErr w:type="gramStart"/>
            <w:r w:rsidRPr="00593B56">
              <w:t>S.(</w:t>
            </w:r>
            <w:proofErr w:type="spellStart"/>
            <w:proofErr w:type="gramEnd"/>
            <w:r w:rsidRPr="00593B56">
              <w:t>University</w:t>
            </w:r>
            <w:proofErr w:type="spellEnd"/>
            <w:r w:rsidRPr="00593B56">
              <w:t xml:space="preserve"> of </w:t>
            </w:r>
            <w:proofErr w:type="spellStart"/>
            <w:r w:rsidRPr="00593B56">
              <w:t>Edinburgh</w:t>
            </w:r>
            <w:proofErr w:type="spellEnd"/>
            <w:r w:rsidRPr="00593B56">
              <w:t>)e il prof. MULATTI(Università di Padova)</w:t>
            </w:r>
          </w:p>
          <w:p w:rsidR="00D24607" w:rsidRPr="00593B56" w:rsidRDefault="00D24607" w:rsidP="00A000E6">
            <w:pPr>
              <w:numPr>
                <w:ilvl w:val="0"/>
                <w:numId w:val="2"/>
              </w:numPr>
            </w:pPr>
            <w:r w:rsidRPr="00593B56">
              <w:t xml:space="preserve">Dal 2011-2012, progetto di ricerca: ASPETTI PSICOLOGICI, NEUROPSICOLOGICI E DI QUALITA' DI VITA IN PAZIENTI AFFETTI DA CEFALEA, in collaborazione con il Centro Cefalee del Policlinico di Bari, responsabile dott.ssa M. </w:t>
            </w:r>
            <w:proofErr w:type="spellStart"/>
            <w:r w:rsidRPr="00593B56">
              <w:t>Prudenzano</w:t>
            </w:r>
            <w:proofErr w:type="spellEnd"/>
            <w:r w:rsidRPr="00593B56">
              <w:t>.</w:t>
            </w:r>
          </w:p>
          <w:p w:rsidR="00D24607" w:rsidRPr="00593B56" w:rsidRDefault="00D24607" w:rsidP="00A000E6">
            <w:pPr>
              <w:numPr>
                <w:ilvl w:val="0"/>
                <w:numId w:val="2"/>
              </w:numPr>
            </w:pPr>
            <w:r w:rsidRPr="00593B56">
              <w:t>Dal 2011-2012, progetto di ricerca: L'INSUFFICIENTE CONTROLLO PRESSORIO INDUCE DEFICIT DELLE FUNZIONI ATTENTIVO/ESECUTIVE IN ADULTI IPERTESI IN TRATTAMENTO, in collaborazione con i proff. F. Federico e P. Nazzaro (Università di Bari).</w:t>
            </w:r>
          </w:p>
          <w:p w:rsidR="00D24607" w:rsidRDefault="00D24607" w:rsidP="00A000E6">
            <w:pPr>
              <w:numPr>
                <w:ilvl w:val="0"/>
                <w:numId w:val="2"/>
              </w:numPr>
            </w:pPr>
            <w:r w:rsidRPr="00593B56">
              <w:t>Dal 2012</w:t>
            </w:r>
            <w:r>
              <w:t>-2013</w:t>
            </w:r>
            <w:r w:rsidRPr="00593B56">
              <w:t xml:space="preserve"> progetto di ricerca: GAMBLING E PARKINSON: FATTORI DI RISCHIO E FATTORI PROTETTIVI NELL'ESORDIO DEL GIOCO D'AZZARDO PATOLOGICO (GAP) IN PAZIENTI PARKINSONIANI. Progetto in collaborazione con l'Ambulatorio dei Disturbi del Movimento del Policlinico di Bari, responsabile prof. G. De Fazio (Università di Bari). </w:t>
            </w:r>
          </w:p>
          <w:p w:rsidR="00D24607" w:rsidRDefault="00D24607" w:rsidP="00A000E6">
            <w:pPr>
              <w:numPr>
                <w:ilvl w:val="0"/>
                <w:numId w:val="2"/>
              </w:numPr>
            </w:pPr>
            <w:r>
              <w:t>Dal 2012-2013 progetto di ricerca: L’INFLUENZA DEI FATTORI PSICOLOGICIM NEGLI INTERVENTI DI PROTESIZZAZIONE DEL GINOCCHIO E DELL’ANCA. Progetto in collaborazione con la Clinica Ortopedica, Prof. Biagio Moretti.</w:t>
            </w:r>
          </w:p>
          <w:p w:rsidR="00D24607" w:rsidRDefault="00D24607" w:rsidP="00A000E6">
            <w:pPr>
              <w:numPr>
                <w:ilvl w:val="0"/>
                <w:numId w:val="2"/>
              </w:numPr>
            </w:pPr>
            <w:r>
              <w:t xml:space="preserve">Dal 2012-2013 progetto di ricerca: UTILIZZO DI SOLUZIONI ORALI CONTENENTI GLUCIDI PRIMA DI INTERVENTI DI CHIRURGIA ADDOMINALE DI ELEZIONE: EFFETTO SULL’ANSIA PREOPERATOPRIA E </w:t>
            </w:r>
            <w:proofErr w:type="spellStart"/>
            <w:r>
              <w:t>APPLICABILITà</w:t>
            </w:r>
            <w:proofErr w:type="spellEnd"/>
            <w:r>
              <w:t xml:space="preserve"> NELLA PRATICA CLINICA. Progetto in collaborazione con la Clinica Chirurgica, Prof. O. </w:t>
            </w:r>
            <w:proofErr w:type="spellStart"/>
            <w:r>
              <w:t>Pannarale</w:t>
            </w:r>
            <w:proofErr w:type="spellEnd"/>
            <w:r>
              <w:t>.</w:t>
            </w:r>
          </w:p>
          <w:p w:rsidR="00D24607" w:rsidRDefault="00D24607" w:rsidP="00A000E6">
            <w:pPr>
              <w:numPr>
                <w:ilvl w:val="0"/>
                <w:numId w:val="2"/>
              </w:numPr>
            </w:pPr>
            <w:r>
              <w:t>Dal 2012-2013 progetto di ricerca: CONTRIBUTO ALLA VALIDAZIONE ITALIANA DEL BUSCHKE FREE AND CUED SELECTIVE REMINDING TEST (</w:t>
            </w:r>
            <w:proofErr w:type="spellStart"/>
            <w:r>
              <w:t>Buschke</w:t>
            </w:r>
            <w:proofErr w:type="spellEnd"/>
            <w:r>
              <w:t xml:space="preserve">, 2002). Progetto in collaborazione con il Dipartimento di Statistica Medica, Prof.ssa G. Serio e P. </w:t>
            </w:r>
            <w:proofErr w:type="spellStart"/>
            <w:r>
              <w:t>Trerotoli</w:t>
            </w:r>
            <w:proofErr w:type="spellEnd"/>
            <w:r>
              <w:t>.</w:t>
            </w:r>
          </w:p>
          <w:p w:rsidR="00F71102" w:rsidRDefault="00F71102" w:rsidP="00A000E6">
            <w:pPr>
              <w:numPr>
                <w:ilvl w:val="0"/>
                <w:numId w:val="2"/>
              </w:numPr>
            </w:pPr>
            <w:r>
              <w:t>Dal 2014 – in corso: progetti di ricerca</w:t>
            </w:r>
          </w:p>
          <w:p w:rsidR="00F71102" w:rsidRDefault="00013AC2" w:rsidP="00F71102">
            <w:pPr>
              <w:ind w:left="720"/>
            </w:pPr>
            <w:r>
              <w:t xml:space="preserve">      </w:t>
            </w:r>
            <w:r w:rsidR="00F71102">
              <w:t>-  ricerca e assistenza su pazienti affette da Carcinoma Mammario (</w:t>
            </w:r>
            <w:proofErr w:type="spellStart"/>
            <w:r w:rsidR="00F71102">
              <w:t>Breast</w:t>
            </w:r>
            <w:proofErr w:type="spellEnd"/>
            <w:r w:rsidR="00F71102">
              <w:t xml:space="preserve"> Unit istituendo)</w:t>
            </w:r>
            <w:r w:rsidR="00552595">
              <w:t xml:space="preserve">, presso l’Azienda Ospedaliera Universitaria del Policlinico di </w:t>
            </w:r>
            <w:proofErr w:type="gramStart"/>
            <w:r w:rsidR="00552595">
              <w:t xml:space="preserve">Bari </w:t>
            </w:r>
            <w:r w:rsidR="00F71102">
              <w:t>;</w:t>
            </w:r>
            <w:proofErr w:type="gramEnd"/>
          </w:p>
          <w:p w:rsidR="00F71102" w:rsidRDefault="00F71102" w:rsidP="00F71102">
            <w:pPr>
              <w:ind w:left="720"/>
            </w:pPr>
            <w:r>
              <w:t xml:space="preserve">      -  progetto di ricerca su pazienti affetti da Protesi d’Anca (Prof. Moretti Biagio</w:t>
            </w:r>
            <w:r w:rsidR="00552595">
              <w:t>),</w:t>
            </w:r>
            <w:r w:rsidR="00552595">
              <w:t xml:space="preserve"> in collaborazione con la Clinica Ortopedica</w:t>
            </w:r>
            <w:r w:rsidR="00552595">
              <w:t xml:space="preserve"> </w:t>
            </w:r>
            <w:r w:rsidR="00552595" w:rsidRPr="00593B56">
              <w:t>del Policlinico di Bari</w:t>
            </w:r>
            <w:r>
              <w:t>;</w:t>
            </w:r>
          </w:p>
          <w:p w:rsidR="00F71102" w:rsidRDefault="00F71102" w:rsidP="00F71102">
            <w:pPr>
              <w:ind w:left="720"/>
            </w:pPr>
            <w:r>
              <w:t xml:space="preserve">      -  progetto di ricerca su pazienti affetti da Acufeni (Prof. Quaranta, Dott. </w:t>
            </w:r>
            <w:proofErr w:type="spellStart"/>
            <w:r>
              <w:t>Fanizzi</w:t>
            </w:r>
            <w:proofErr w:type="spellEnd"/>
            <w:r w:rsidR="00552595">
              <w:t xml:space="preserve">), in collaborazione con la Clinica </w:t>
            </w:r>
            <w:r w:rsidR="007C5816">
              <w:t xml:space="preserve">di </w:t>
            </w:r>
            <w:r w:rsidR="00552595">
              <w:t>Otorino</w:t>
            </w:r>
            <w:r w:rsidR="007C5816">
              <w:t xml:space="preserve">laringoiatria </w:t>
            </w:r>
            <w:r w:rsidR="007C5816" w:rsidRPr="00593B56">
              <w:t>del Policlinico di Bari</w:t>
            </w:r>
            <w:r>
              <w:t>;</w:t>
            </w:r>
          </w:p>
          <w:p w:rsidR="00F71102" w:rsidRDefault="00F71102" w:rsidP="00F71102">
            <w:pPr>
              <w:ind w:left="720"/>
            </w:pPr>
            <w:r>
              <w:t xml:space="preserve">      -  progetto di ricerca sulla Terapia del Dolore (Prof.ssa Puntillo)</w:t>
            </w:r>
            <w:r w:rsidR="007C5816">
              <w:t xml:space="preserve">, in collaborazione con la Clinica di </w:t>
            </w:r>
            <w:r w:rsidR="007C5816">
              <w:t>Anestesia e Rianimazione II</w:t>
            </w:r>
            <w:r w:rsidR="007C5816">
              <w:t xml:space="preserve"> </w:t>
            </w:r>
            <w:r w:rsidR="007C5816" w:rsidRPr="00593B56">
              <w:t>del Policlinico di Bari</w:t>
            </w:r>
            <w:r w:rsidR="007C5816">
              <w:t>, Prof. Bruno</w:t>
            </w:r>
            <w:bookmarkStart w:id="0" w:name="_GoBack"/>
            <w:bookmarkEnd w:id="0"/>
            <w:r>
              <w:t>;</w:t>
            </w:r>
          </w:p>
          <w:p w:rsidR="00922B60" w:rsidRDefault="00F71102" w:rsidP="007C5816">
            <w:pPr>
              <w:ind w:left="720"/>
            </w:pPr>
            <w:r>
              <w:t xml:space="preserve">      -  progetti di ricerca in collaborazione con il Prof. Della Sala, il Prof. </w:t>
            </w:r>
            <w:proofErr w:type="spellStart"/>
            <w:r>
              <w:t>Mclntoh</w:t>
            </w:r>
            <w:proofErr w:type="spellEnd"/>
            <w:r>
              <w:t xml:space="preserve"> e la Dott.ssa </w:t>
            </w:r>
            <w:r>
              <w:lastRenderedPageBreak/>
              <w:t xml:space="preserve">Calia presso </w:t>
            </w:r>
            <w:proofErr w:type="spellStart"/>
            <w:r>
              <w:t>Department</w:t>
            </w:r>
            <w:proofErr w:type="spellEnd"/>
            <w:r>
              <w:t xml:space="preserve"> of </w:t>
            </w:r>
            <w:proofErr w:type="spellStart"/>
            <w:r>
              <w:t>Psychology</w:t>
            </w:r>
            <w:proofErr w:type="spellEnd"/>
            <w:r>
              <w:t xml:space="preserve">, Queen Margaret </w:t>
            </w:r>
            <w:proofErr w:type="spellStart"/>
            <w:r>
              <w:t>University</w:t>
            </w:r>
            <w:proofErr w:type="spellEnd"/>
            <w:r>
              <w:t xml:space="preserve">; </w:t>
            </w:r>
            <w:proofErr w:type="spellStart"/>
            <w:r>
              <w:t>Edimburgh</w:t>
            </w:r>
            <w:proofErr w:type="spellEnd"/>
            <w:r>
              <w:t xml:space="preserve">, UK; </w:t>
            </w:r>
            <w:proofErr w:type="spellStart"/>
            <w:r>
              <w:t>Uman</w:t>
            </w:r>
            <w:proofErr w:type="spellEnd"/>
            <w:r>
              <w:t xml:space="preserve"> Cognitive </w:t>
            </w:r>
            <w:proofErr w:type="spellStart"/>
            <w:r>
              <w:t>Neuroscience</w:t>
            </w:r>
            <w:proofErr w:type="spellEnd"/>
            <w:r>
              <w:t xml:space="preserve">, </w:t>
            </w:r>
            <w:proofErr w:type="spellStart"/>
            <w:r>
              <w:t>Psychology</w:t>
            </w:r>
            <w:proofErr w:type="spellEnd"/>
            <w:r>
              <w:t xml:space="preserve">, </w:t>
            </w:r>
            <w:proofErr w:type="spellStart"/>
            <w:r>
              <w:t>University</w:t>
            </w:r>
            <w:proofErr w:type="spellEnd"/>
            <w:r>
              <w:t xml:space="preserve"> of </w:t>
            </w:r>
            <w:proofErr w:type="spellStart"/>
            <w:proofErr w:type="gramStart"/>
            <w:r>
              <w:t>Edimburgh</w:t>
            </w:r>
            <w:proofErr w:type="spellEnd"/>
            <w:r>
              <w:t>,  UK</w:t>
            </w:r>
            <w:proofErr w:type="gramEnd"/>
          </w:p>
          <w:p w:rsidR="007C5816" w:rsidRDefault="007C5816" w:rsidP="007C5816">
            <w:pPr>
              <w:ind w:left="720"/>
            </w:pPr>
          </w:p>
          <w:p w:rsidR="00922B60" w:rsidRPr="00D24607" w:rsidRDefault="00922B60" w:rsidP="00922B60">
            <w:pPr>
              <w:pStyle w:val="CVNormal"/>
            </w:pPr>
          </w:p>
        </w:tc>
      </w:tr>
      <w:tr w:rsidR="005F0D0C" w:rsidTr="0034696C">
        <w:trPr>
          <w:trHeight w:val="45"/>
        </w:trPr>
        <w:tc>
          <w:tcPr>
            <w:tcW w:w="2977" w:type="dxa"/>
            <w:gridSpan w:val="2"/>
          </w:tcPr>
          <w:p w:rsidR="005F0D0C" w:rsidRDefault="005F0D0C">
            <w:pPr>
              <w:pStyle w:val="CVSpacer"/>
              <w:snapToGrid w:val="0"/>
            </w:pPr>
          </w:p>
        </w:tc>
        <w:tc>
          <w:tcPr>
            <w:tcW w:w="7655" w:type="dxa"/>
            <w:gridSpan w:val="13"/>
            <w:tcBorders>
              <w:left w:val="single" w:sz="1" w:space="0" w:color="000000"/>
            </w:tcBorders>
          </w:tcPr>
          <w:p w:rsidR="005F0D0C" w:rsidRDefault="005F0D0C">
            <w:pPr>
              <w:pStyle w:val="CVSpacer"/>
              <w:snapToGrid w:val="0"/>
            </w:pPr>
          </w:p>
        </w:tc>
      </w:tr>
    </w:tbl>
    <w:p w:rsidR="005F0D0C" w:rsidRDefault="00E502C3">
      <w:pPr>
        <w:pStyle w:val="CVNormal"/>
        <w:rPr>
          <w:rFonts w:ascii="DejaVuSansCondensed" w:hAnsi="DejaVuSansCondensed" w:cs="DejaVuSansCondensed"/>
          <w:sz w:val="13"/>
          <w:szCs w:val="13"/>
          <w:lang w:eastAsia="it-IT"/>
        </w:rPr>
      </w:pPr>
      <w:r>
        <w:t xml:space="preserve"> </w:t>
      </w:r>
      <w:r>
        <w:rPr>
          <w:rFonts w:ascii="DejaVuSansCondensed" w:hAnsi="DejaVuSansCondensed" w:cs="DejaVuSansCondensed"/>
          <w:sz w:val="16"/>
          <w:szCs w:val="16"/>
          <w:lang w:eastAsia="it-IT"/>
        </w:rPr>
        <w:t>A</w:t>
      </w:r>
      <w:r>
        <w:rPr>
          <w:rFonts w:ascii="DejaVuSansCondensed" w:hAnsi="DejaVuSansCondensed" w:cs="DejaVuSansCondensed"/>
          <w:sz w:val="13"/>
          <w:szCs w:val="13"/>
          <w:lang w:eastAsia="it-IT"/>
        </w:rPr>
        <w:t xml:space="preserve">UTORIZZO AL TRATTAMENTO DEI MIEI DATI PERSONALI AI SENSI DEL </w:t>
      </w:r>
      <w:r>
        <w:rPr>
          <w:rFonts w:ascii="DejaVuSansCondensed" w:hAnsi="DejaVuSansCondensed" w:cs="DejaVuSansCondensed"/>
          <w:sz w:val="16"/>
          <w:szCs w:val="16"/>
          <w:lang w:eastAsia="it-IT"/>
        </w:rPr>
        <w:t xml:space="preserve">D.L. 30 </w:t>
      </w:r>
      <w:r>
        <w:rPr>
          <w:rFonts w:ascii="DejaVuSansCondensed" w:hAnsi="DejaVuSansCondensed" w:cs="DejaVuSansCondensed"/>
          <w:sz w:val="13"/>
          <w:szCs w:val="13"/>
          <w:lang w:eastAsia="it-IT"/>
        </w:rPr>
        <w:t xml:space="preserve">GIUGNO </w:t>
      </w:r>
      <w:r>
        <w:rPr>
          <w:rFonts w:ascii="DejaVuSansCondensed" w:hAnsi="DejaVuSansCondensed" w:cs="DejaVuSansCondensed"/>
          <w:sz w:val="16"/>
          <w:szCs w:val="16"/>
          <w:lang w:eastAsia="it-IT"/>
        </w:rPr>
        <w:t xml:space="preserve">2003 </w:t>
      </w:r>
      <w:r>
        <w:rPr>
          <w:rFonts w:ascii="DejaVuSansCondensed" w:hAnsi="DejaVuSansCondensed" w:cs="DejaVuSansCondensed"/>
          <w:sz w:val="13"/>
          <w:szCs w:val="13"/>
          <w:lang w:eastAsia="it-IT"/>
        </w:rPr>
        <w:t>N</w:t>
      </w:r>
      <w:r>
        <w:rPr>
          <w:rFonts w:ascii="DejaVuSansCondensed" w:hAnsi="DejaVuSansCondensed" w:cs="DejaVuSansCondensed"/>
          <w:sz w:val="16"/>
          <w:szCs w:val="16"/>
          <w:lang w:eastAsia="it-IT"/>
        </w:rPr>
        <w:t xml:space="preserve">. 196 </w:t>
      </w:r>
      <w:r>
        <w:rPr>
          <w:rFonts w:ascii="DejaVuSansCondensed" w:hAnsi="DejaVuSansCondensed" w:cs="DejaVuSansCondensed"/>
          <w:sz w:val="13"/>
          <w:szCs w:val="13"/>
          <w:lang w:eastAsia="it-IT"/>
        </w:rPr>
        <w:t>E SUCCESSIVE MODIFICHE</w:t>
      </w:r>
    </w:p>
    <w:p w:rsidR="006A021F" w:rsidRDefault="006A021F">
      <w:pPr>
        <w:pStyle w:val="CVNormal"/>
      </w:pPr>
    </w:p>
    <w:p w:rsidR="006A021F" w:rsidRDefault="006A021F">
      <w:pPr>
        <w:pStyle w:val="CVNormal"/>
      </w:pPr>
    </w:p>
    <w:p w:rsidR="00922B60" w:rsidRDefault="00922B60">
      <w:pPr>
        <w:pStyle w:val="CVNormal"/>
      </w:pPr>
    </w:p>
    <w:p w:rsidR="00922B60" w:rsidRDefault="00922B60">
      <w:pPr>
        <w:pStyle w:val="CVNormal"/>
      </w:pPr>
    </w:p>
    <w:p w:rsidR="006A021F" w:rsidRDefault="00922B60">
      <w:pPr>
        <w:pStyle w:val="CVNormal"/>
      </w:pPr>
      <w:r>
        <w:t>Bari, 04/0</w:t>
      </w:r>
      <w:r w:rsidR="00552595">
        <w:t>7</w:t>
      </w:r>
      <w:r w:rsidR="006A021F">
        <w:t>/</w:t>
      </w:r>
      <w:r>
        <w:t>20</w:t>
      </w:r>
      <w:r w:rsidR="00552595">
        <w:t>17</w:t>
      </w:r>
      <w:r w:rsidR="00F001CC">
        <w:t xml:space="preserve">                                                                                                                                 </w:t>
      </w:r>
      <w:r>
        <w:t xml:space="preserve">            </w:t>
      </w:r>
      <w:r w:rsidR="00F001CC">
        <w:t xml:space="preserve"> Maria, Fara De Caro</w:t>
      </w:r>
    </w:p>
    <w:p w:rsidR="007C5816" w:rsidRDefault="007C5816">
      <w:pPr>
        <w:pStyle w:val="CVNormal"/>
      </w:pPr>
    </w:p>
    <w:p w:rsidR="007C5816" w:rsidRDefault="007C5816">
      <w:pPr>
        <w:pStyle w:val="CVNormal"/>
      </w:pPr>
      <w:r>
        <w:rPr>
          <w:rFonts w:asciiTheme="minorHAnsi" w:hAnsiTheme="minorHAnsi"/>
          <w:noProof/>
        </w:rPr>
        <w:drawing>
          <wp:anchor distT="0" distB="0" distL="114300" distR="114300" simplePos="0" relativeHeight="251658240" behindDoc="0" locked="0" layoutInCell="1" allowOverlap="1" wp14:anchorId="0870249B" wp14:editId="5138F07A">
            <wp:simplePos x="0" y="0"/>
            <wp:positionH relativeFrom="column">
              <wp:posOffset>4219575</wp:posOffset>
            </wp:positionH>
            <wp:positionV relativeFrom="paragraph">
              <wp:posOffset>12065</wp:posOffset>
            </wp:positionV>
            <wp:extent cx="2419350" cy="714375"/>
            <wp:effectExtent l="1905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6" cstate="print"/>
                    <a:srcRect/>
                    <a:stretch>
                      <a:fillRect/>
                    </a:stretch>
                  </pic:blipFill>
                  <pic:spPr bwMode="auto">
                    <a:xfrm>
                      <a:off x="0" y="0"/>
                      <a:ext cx="2419350" cy="714375"/>
                    </a:xfrm>
                    <a:prstGeom prst="rect">
                      <a:avLst/>
                    </a:prstGeom>
                    <a:noFill/>
                    <a:ln w="9525">
                      <a:noFill/>
                      <a:miter lim="800000"/>
                      <a:headEnd/>
                      <a:tailEnd/>
                    </a:ln>
                  </pic:spPr>
                </pic:pic>
              </a:graphicData>
            </a:graphic>
          </wp:anchor>
        </w:drawing>
      </w:r>
    </w:p>
    <w:p w:rsidR="007C5816" w:rsidRDefault="007C5816" w:rsidP="007C5816">
      <w:pPr>
        <w:pStyle w:val="CVNormal"/>
        <w:jc w:val="right"/>
      </w:pPr>
    </w:p>
    <w:sectPr w:rsidR="007C5816" w:rsidSect="00E33B37">
      <w:footerReference w:type="default" r:id="rId27"/>
      <w:footnotePr>
        <w:pos w:val="beneathText"/>
      </w:foot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D14" w:rsidRDefault="00D01D14" w:rsidP="005F0D0C">
      <w:r>
        <w:separator/>
      </w:r>
    </w:p>
  </w:endnote>
  <w:endnote w:type="continuationSeparator" w:id="0">
    <w:p w:rsidR="00D01D14" w:rsidRDefault="00D01D14" w:rsidP="005F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DejaVuSans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125B16">
      <w:trPr>
        <w:trHeight w:val="184"/>
      </w:trPr>
      <w:tc>
        <w:tcPr>
          <w:tcW w:w="3117" w:type="dxa"/>
          <w:vMerge w:val="restart"/>
        </w:tcPr>
        <w:p w:rsidR="00125B16" w:rsidRDefault="00125B16">
          <w:pPr>
            <w:pStyle w:val="CVFooterLeft"/>
            <w:snapToGrid w:val="0"/>
          </w:pPr>
          <w:r>
            <w:t xml:space="preserve">Pagina </w:t>
          </w:r>
          <w:r w:rsidR="00D01D14">
            <w:fldChar w:fldCharType="begin"/>
          </w:r>
          <w:r w:rsidR="00D01D14">
            <w:instrText xml:space="preserve"> PAGE \*Arabic </w:instrText>
          </w:r>
          <w:r w:rsidR="00D01D14">
            <w:fldChar w:fldCharType="separate"/>
          </w:r>
          <w:r w:rsidR="00B47A16">
            <w:rPr>
              <w:noProof/>
            </w:rPr>
            <w:t>1</w:t>
          </w:r>
          <w:r w:rsidR="00D01D14">
            <w:rPr>
              <w:noProof/>
            </w:rPr>
            <w:fldChar w:fldCharType="end"/>
          </w:r>
          <w:r>
            <w:t xml:space="preserve"> / </w:t>
          </w:r>
          <w:r w:rsidR="00D01D14">
            <w:fldChar w:fldCharType="begin"/>
          </w:r>
          <w:r w:rsidR="00D01D14">
            <w:instrText xml:space="preserve"> NUMPAGES \*Arabic </w:instrText>
          </w:r>
          <w:r w:rsidR="00D01D14">
            <w:fldChar w:fldCharType="separate"/>
          </w:r>
          <w:r w:rsidR="00B47A16">
            <w:rPr>
              <w:noProof/>
            </w:rPr>
            <w:t>8</w:t>
          </w:r>
          <w:r w:rsidR="00D01D14">
            <w:rPr>
              <w:noProof/>
            </w:rPr>
            <w:fldChar w:fldCharType="end"/>
          </w:r>
          <w:r>
            <w:t xml:space="preserve"> - Curriculum vitae di</w:t>
          </w:r>
        </w:p>
        <w:p w:rsidR="00125B16" w:rsidRDefault="00125B16" w:rsidP="006A021F">
          <w:pPr>
            <w:pStyle w:val="CVFooterLeft"/>
          </w:pPr>
          <w:r>
            <w:t xml:space="preserve"> De Caro Maria, Fara </w:t>
          </w:r>
        </w:p>
      </w:tc>
      <w:tc>
        <w:tcPr>
          <w:tcW w:w="7655" w:type="dxa"/>
          <w:vMerge w:val="restart"/>
          <w:tcBorders>
            <w:left w:val="single" w:sz="1" w:space="0" w:color="000000"/>
          </w:tcBorders>
        </w:tcPr>
        <w:p w:rsidR="00125B16" w:rsidRDefault="00125B16">
          <w:pPr>
            <w:pStyle w:val="CVFooterRight"/>
            <w:snapToGrid w:val="0"/>
          </w:pPr>
          <w:r>
            <w:t xml:space="preserve">Per </w:t>
          </w:r>
          <w:proofErr w:type="spellStart"/>
          <w:r>
            <w:t>maggiori</w:t>
          </w:r>
          <w:proofErr w:type="spellEnd"/>
          <w:r>
            <w:t xml:space="preserve"> </w:t>
          </w:r>
          <w:proofErr w:type="spellStart"/>
          <w:r>
            <w:t>informazioni</w:t>
          </w:r>
          <w:proofErr w:type="spellEnd"/>
          <w:r>
            <w:t xml:space="preserve"> </w:t>
          </w:r>
          <w:proofErr w:type="spellStart"/>
          <w:r>
            <w:t>su</w:t>
          </w:r>
          <w:proofErr w:type="spellEnd"/>
          <w:r>
            <w:t xml:space="preserve"> Europass: </w:t>
          </w:r>
          <w:proofErr w:type="gramStart"/>
          <w:r>
            <w:t>http://europass.cedefop.eu.int  -</w:t>
          </w:r>
          <w:proofErr w:type="gramEnd"/>
          <w:r>
            <w:t xml:space="preserve"> http://www.curriculumvitaeeuropeo.org </w:t>
          </w:r>
        </w:p>
        <w:p w:rsidR="00125B16" w:rsidRDefault="00125B16">
          <w:pPr>
            <w:pStyle w:val="CVFooterRight"/>
          </w:pPr>
          <w:r>
            <w:t xml:space="preserve">© </w:t>
          </w:r>
          <w:proofErr w:type="spellStart"/>
          <w:r>
            <w:t>Comunità</w:t>
          </w:r>
          <w:proofErr w:type="spellEnd"/>
          <w:r>
            <w:t xml:space="preserve"> </w:t>
          </w:r>
          <w:proofErr w:type="spellStart"/>
          <w:r>
            <w:t>europee</w:t>
          </w:r>
          <w:proofErr w:type="spellEnd"/>
          <w:r>
            <w:t>, 2003    20051110</w:t>
          </w:r>
        </w:p>
      </w:tc>
    </w:tr>
  </w:tbl>
  <w:p w:rsidR="00125B16" w:rsidRDefault="00125B16">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D14" w:rsidRDefault="00D01D14" w:rsidP="005F0D0C">
      <w:r>
        <w:separator/>
      </w:r>
    </w:p>
  </w:footnote>
  <w:footnote w:type="continuationSeparator" w:id="0">
    <w:p w:rsidR="00D01D14" w:rsidRDefault="00D01D14" w:rsidP="005F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6A85"/>
    <w:multiLevelType w:val="multilevel"/>
    <w:tmpl w:val="71CE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775C7"/>
    <w:multiLevelType w:val="hybridMultilevel"/>
    <w:tmpl w:val="61C89F3E"/>
    <w:lvl w:ilvl="0" w:tplc="04100011">
      <w:start w:val="1"/>
      <w:numFmt w:val="decimal"/>
      <w:lvlText w:val="%1)"/>
      <w:lvlJc w:val="left"/>
      <w:pPr>
        <w:tabs>
          <w:tab w:val="num" w:pos="1211"/>
        </w:tabs>
        <w:ind w:left="1211" w:hanging="360"/>
      </w:pPr>
      <w:rPr>
        <w:rFont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0776553"/>
    <w:multiLevelType w:val="hybridMultilevel"/>
    <w:tmpl w:val="1026F6DA"/>
    <w:lvl w:ilvl="0" w:tplc="04100001">
      <w:start w:val="1"/>
      <w:numFmt w:val="bullet"/>
      <w:lvlText w:val=""/>
      <w:lvlJc w:val="left"/>
      <w:pPr>
        <w:ind w:left="720" w:hanging="360"/>
      </w:pPr>
      <w:rPr>
        <w:rFonts w:ascii="Symbol" w:hAnsi="Symbol" w:hint="default"/>
      </w:rPr>
    </w:lvl>
    <w:lvl w:ilvl="1" w:tplc="57EC572C">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F0D0C"/>
    <w:rsid w:val="00013AC2"/>
    <w:rsid w:val="0005443C"/>
    <w:rsid w:val="000F249D"/>
    <w:rsid w:val="00120D5D"/>
    <w:rsid w:val="00125B16"/>
    <w:rsid w:val="00245C23"/>
    <w:rsid w:val="002A5D77"/>
    <w:rsid w:val="002D1A7A"/>
    <w:rsid w:val="003426E0"/>
    <w:rsid w:val="0034696C"/>
    <w:rsid w:val="003B31FC"/>
    <w:rsid w:val="003C72B7"/>
    <w:rsid w:val="003D0727"/>
    <w:rsid w:val="003E5A3C"/>
    <w:rsid w:val="004141C4"/>
    <w:rsid w:val="00552595"/>
    <w:rsid w:val="005F0D0C"/>
    <w:rsid w:val="006A021F"/>
    <w:rsid w:val="006A34BE"/>
    <w:rsid w:val="00720D57"/>
    <w:rsid w:val="007C5816"/>
    <w:rsid w:val="00875637"/>
    <w:rsid w:val="008764A5"/>
    <w:rsid w:val="00885058"/>
    <w:rsid w:val="00922B60"/>
    <w:rsid w:val="00970945"/>
    <w:rsid w:val="00972072"/>
    <w:rsid w:val="00992006"/>
    <w:rsid w:val="009F3604"/>
    <w:rsid w:val="00A000E6"/>
    <w:rsid w:val="00AD575A"/>
    <w:rsid w:val="00AD7174"/>
    <w:rsid w:val="00B36F08"/>
    <w:rsid w:val="00B47A16"/>
    <w:rsid w:val="00B716FD"/>
    <w:rsid w:val="00B85AFB"/>
    <w:rsid w:val="00BA128B"/>
    <w:rsid w:val="00BE01F8"/>
    <w:rsid w:val="00C041BB"/>
    <w:rsid w:val="00C62741"/>
    <w:rsid w:val="00D01D14"/>
    <w:rsid w:val="00D15C54"/>
    <w:rsid w:val="00D24607"/>
    <w:rsid w:val="00D561AC"/>
    <w:rsid w:val="00D831EB"/>
    <w:rsid w:val="00DA19E9"/>
    <w:rsid w:val="00E23E9B"/>
    <w:rsid w:val="00E33B37"/>
    <w:rsid w:val="00E502C3"/>
    <w:rsid w:val="00E7049A"/>
    <w:rsid w:val="00E82D50"/>
    <w:rsid w:val="00EE1703"/>
    <w:rsid w:val="00F001CC"/>
    <w:rsid w:val="00F71102"/>
    <w:rsid w:val="00F83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7E78"/>
  <w15:docId w15:val="{FB693CB3-8EF8-44F0-AEF5-70E84AF8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3B37"/>
    <w:pPr>
      <w:suppressAutoHyphens/>
    </w:pPr>
    <w:rPr>
      <w:rFonts w:ascii="Arial Narrow" w:hAnsi="Arial Narrow"/>
      <w:lang w:eastAsia="ar-SA"/>
    </w:rPr>
  </w:style>
  <w:style w:type="paragraph" w:styleId="Titolo1">
    <w:name w:val="heading 1"/>
    <w:basedOn w:val="Normale"/>
    <w:link w:val="Titolo1Carattere"/>
    <w:uiPriority w:val="9"/>
    <w:qFormat/>
    <w:rsid w:val="002D1A7A"/>
    <w:pPr>
      <w:suppressAutoHyphens w:val="0"/>
      <w:spacing w:before="100" w:beforeAutospacing="1" w:after="100" w:afterAutospacing="1"/>
      <w:outlineLvl w:val="0"/>
    </w:pPr>
    <w:rPr>
      <w:rFonts w:ascii="Times New Roman" w:hAnsi="Times New Roman"/>
      <w:b/>
      <w:bCs/>
      <w:kern w:val="36"/>
      <w:sz w:val="48"/>
      <w:szCs w:val="48"/>
      <w:lang w:eastAsia="it-IT"/>
    </w:rPr>
  </w:style>
  <w:style w:type="paragraph" w:styleId="Titolo2">
    <w:name w:val="heading 2"/>
    <w:basedOn w:val="Normale"/>
    <w:link w:val="Titolo2Carattere"/>
    <w:uiPriority w:val="9"/>
    <w:qFormat/>
    <w:rsid w:val="002D1A7A"/>
    <w:pPr>
      <w:suppressAutoHyphens w:val="0"/>
      <w:spacing w:before="100" w:beforeAutospacing="1" w:after="100" w:afterAutospacing="1"/>
      <w:outlineLvl w:val="1"/>
    </w:pPr>
    <w:rPr>
      <w:rFonts w:ascii="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33B37"/>
  </w:style>
  <w:style w:type="character" w:customStyle="1" w:styleId="FootnoteCharacters">
    <w:name w:val="Footnote Characters"/>
    <w:rsid w:val="00E33B37"/>
  </w:style>
  <w:style w:type="character" w:customStyle="1" w:styleId="WW-DefaultParagraphFont">
    <w:name w:val="WW-Default Paragraph Font"/>
    <w:rsid w:val="00E33B37"/>
  </w:style>
  <w:style w:type="character" w:styleId="Numeropagina">
    <w:name w:val="page number"/>
    <w:basedOn w:val="WW-DefaultParagraphFont"/>
    <w:semiHidden/>
    <w:rsid w:val="00E33B37"/>
  </w:style>
  <w:style w:type="character" w:styleId="Collegamentoipertestuale">
    <w:name w:val="Hyperlink"/>
    <w:basedOn w:val="WW-DefaultParagraphFont"/>
    <w:semiHidden/>
    <w:rsid w:val="00E33B37"/>
    <w:rPr>
      <w:color w:val="0000FF"/>
      <w:u w:val="single"/>
    </w:rPr>
  </w:style>
  <w:style w:type="character" w:customStyle="1" w:styleId="EndnoteCharacters">
    <w:name w:val="Endnote Characters"/>
    <w:rsid w:val="00E33B37"/>
  </w:style>
  <w:style w:type="paragraph" w:customStyle="1" w:styleId="Intestazione1">
    <w:name w:val="Intestazione1"/>
    <w:basedOn w:val="Normale"/>
    <w:next w:val="Corpotesto"/>
    <w:rsid w:val="00E33B37"/>
    <w:pPr>
      <w:keepNext/>
      <w:spacing w:before="240" w:after="120"/>
    </w:pPr>
    <w:rPr>
      <w:rFonts w:ascii="Arial" w:eastAsia="MS Mincho" w:hAnsi="Arial" w:cs="Tahoma"/>
      <w:sz w:val="28"/>
      <w:szCs w:val="28"/>
    </w:rPr>
  </w:style>
  <w:style w:type="paragraph" w:styleId="Corpotesto">
    <w:name w:val="Body Text"/>
    <w:basedOn w:val="Normale"/>
    <w:semiHidden/>
    <w:rsid w:val="00E33B37"/>
    <w:pPr>
      <w:spacing w:after="120"/>
    </w:pPr>
  </w:style>
  <w:style w:type="paragraph" w:styleId="Elenco">
    <w:name w:val="List"/>
    <w:basedOn w:val="Corpotesto"/>
    <w:semiHidden/>
    <w:rsid w:val="00E33B37"/>
    <w:rPr>
      <w:rFonts w:cs="Tahoma"/>
    </w:rPr>
  </w:style>
  <w:style w:type="paragraph" w:customStyle="1" w:styleId="Didascalia1">
    <w:name w:val="Didascalia1"/>
    <w:basedOn w:val="Normale"/>
    <w:rsid w:val="00E33B37"/>
    <w:pPr>
      <w:suppressLineNumbers/>
      <w:spacing w:before="120" w:after="120"/>
    </w:pPr>
    <w:rPr>
      <w:rFonts w:cs="Tahoma"/>
      <w:i/>
      <w:iCs/>
      <w:sz w:val="24"/>
      <w:szCs w:val="24"/>
    </w:rPr>
  </w:style>
  <w:style w:type="paragraph" w:customStyle="1" w:styleId="Indice">
    <w:name w:val="Indice"/>
    <w:basedOn w:val="Normale"/>
    <w:rsid w:val="00E33B37"/>
    <w:pPr>
      <w:suppressLineNumbers/>
    </w:pPr>
    <w:rPr>
      <w:rFonts w:cs="Tahoma"/>
    </w:rPr>
  </w:style>
  <w:style w:type="paragraph" w:styleId="Pidipagina">
    <w:name w:val="footer"/>
    <w:basedOn w:val="Normale"/>
    <w:semiHidden/>
    <w:rsid w:val="00E33B37"/>
    <w:pPr>
      <w:suppressLineNumbers/>
      <w:tabs>
        <w:tab w:val="center" w:pos="4320"/>
        <w:tab w:val="right" w:pos="8640"/>
      </w:tabs>
    </w:pPr>
  </w:style>
  <w:style w:type="paragraph" w:customStyle="1" w:styleId="TableContents">
    <w:name w:val="Table Contents"/>
    <w:basedOn w:val="Corpotesto"/>
    <w:rsid w:val="00E33B37"/>
    <w:pPr>
      <w:suppressLineNumbers/>
    </w:pPr>
  </w:style>
  <w:style w:type="paragraph" w:customStyle="1" w:styleId="TableHeading">
    <w:name w:val="Table Heading"/>
    <w:basedOn w:val="TableContents"/>
    <w:rsid w:val="00E33B37"/>
    <w:pPr>
      <w:jc w:val="center"/>
    </w:pPr>
    <w:rPr>
      <w:b/>
      <w:bCs/>
      <w:i/>
      <w:iCs/>
    </w:rPr>
  </w:style>
  <w:style w:type="paragraph" w:customStyle="1" w:styleId="CVTitle">
    <w:name w:val="CV Title"/>
    <w:basedOn w:val="Normale"/>
    <w:rsid w:val="00E33B37"/>
    <w:pPr>
      <w:ind w:left="113" w:right="113"/>
      <w:jc w:val="right"/>
    </w:pPr>
    <w:rPr>
      <w:b/>
      <w:bCs/>
      <w:spacing w:val="10"/>
      <w:sz w:val="28"/>
      <w:lang w:val="fr-FR"/>
    </w:rPr>
  </w:style>
  <w:style w:type="paragraph" w:customStyle="1" w:styleId="CVHeading1">
    <w:name w:val="CV Heading 1"/>
    <w:basedOn w:val="Normale"/>
    <w:next w:val="Normale"/>
    <w:rsid w:val="00E33B37"/>
    <w:pPr>
      <w:spacing w:before="74"/>
      <w:ind w:left="113" w:right="113"/>
      <w:jc w:val="right"/>
    </w:pPr>
    <w:rPr>
      <w:b/>
      <w:sz w:val="24"/>
    </w:rPr>
  </w:style>
  <w:style w:type="paragraph" w:customStyle="1" w:styleId="CVHeading2">
    <w:name w:val="CV Heading 2"/>
    <w:basedOn w:val="CVHeading1"/>
    <w:next w:val="Normale"/>
    <w:rsid w:val="00E33B37"/>
    <w:pPr>
      <w:spacing w:before="0"/>
    </w:pPr>
    <w:rPr>
      <w:b w:val="0"/>
      <w:sz w:val="22"/>
    </w:rPr>
  </w:style>
  <w:style w:type="paragraph" w:customStyle="1" w:styleId="CVHeading2-FirstLine">
    <w:name w:val="CV Heading 2 - First Line"/>
    <w:basedOn w:val="CVHeading2"/>
    <w:next w:val="CVHeading2"/>
    <w:rsid w:val="00E33B37"/>
    <w:pPr>
      <w:spacing w:before="74"/>
    </w:pPr>
  </w:style>
  <w:style w:type="paragraph" w:customStyle="1" w:styleId="CVHeading3">
    <w:name w:val="CV Heading 3"/>
    <w:basedOn w:val="Normale"/>
    <w:next w:val="Normale"/>
    <w:rsid w:val="00E33B37"/>
    <w:pPr>
      <w:ind w:left="113" w:right="113"/>
      <w:jc w:val="right"/>
      <w:textAlignment w:val="center"/>
    </w:pPr>
  </w:style>
  <w:style w:type="paragraph" w:customStyle="1" w:styleId="CVHeading3-FirstLine">
    <w:name w:val="CV Heading 3 - First Line"/>
    <w:basedOn w:val="CVHeading3"/>
    <w:next w:val="CVHeading3"/>
    <w:rsid w:val="00E33B37"/>
    <w:pPr>
      <w:spacing w:before="74"/>
    </w:pPr>
  </w:style>
  <w:style w:type="paragraph" w:customStyle="1" w:styleId="CVHeadingLanguage">
    <w:name w:val="CV Heading Language"/>
    <w:basedOn w:val="CVHeading2"/>
    <w:next w:val="LevelAssessment-Code"/>
    <w:rsid w:val="00E33B37"/>
    <w:rPr>
      <w:b/>
    </w:rPr>
  </w:style>
  <w:style w:type="paragraph" w:customStyle="1" w:styleId="LevelAssessment-Code">
    <w:name w:val="Level Assessment - Code"/>
    <w:basedOn w:val="Normale"/>
    <w:next w:val="LevelAssessment-Description"/>
    <w:rsid w:val="00E33B37"/>
    <w:pPr>
      <w:ind w:left="28"/>
      <w:jc w:val="center"/>
    </w:pPr>
    <w:rPr>
      <w:sz w:val="18"/>
    </w:rPr>
  </w:style>
  <w:style w:type="paragraph" w:customStyle="1" w:styleId="LevelAssessment-Description">
    <w:name w:val="Level Assessment - Description"/>
    <w:basedOn w:val="LevelAssessment-Code"/>
    <w:next w:val="LevelAssessment-Code"/>
    <w:rsid w:val="00E33B37"/>
    <w:pPr>
      <w:textAlignment w:val="bottom"/>
    </w:pPr>
  </w:style>
  <w:style w:type="paragraph" w:customStyle="1" w:styleId="SmallGap">
    <w:name w:val="Small Gap"/>
    <w:basedOn w:val="Normale"/>
    <w:next w:val="Normale"/>
    <w:rsid w:val="00E33B37"/>
    <w:rPr>
      <w:sz w:val="10"/>
    </w:rPr>
  </w:style>
  <w:style w:type="paragraph" w:customStyle="1" w:styleId="CVHeadingLevel">
    <w:name w:val="CV Heading Level"/>
    <w:basedOn w:val="CVHeading3"/>
    <w:next w:val="Normale"/>
    <w:rsid w:val="00E33B37"/>
    <w:rPr>
      <w:i/>
    </w:rPr>
  </w:style>
  <w:style w:type="paragraph" w:customStyle="1" w:styleId="LevelAssessment-Heading1">
    <w:name w:val="Level Assessment - Heading 1"/>
    <w:basedOn w:val="LevelAssessment-Code"/>
    <w:rsid w:val="00E33B37"/>
    <w:pPr>
      <w:ind w:left="57" w:right="57"/>
    </w:pPr>
    <w:rPr>
      <w:b/>
      <w:sz w:val="22"/>
    </w:rPr>
  </w:style>
  <w:style w:type="paragraph" w:customStyle="1" w:styleId="LevelAssessment-Heading2">
    <w:name w:val="Level Assessment - Heading 2"/>
    <w:basedOn w:val="Normale"/>
    <w:rsid w:val="00E33B37"/>
    <w:pPr>
      <w:ind w:left="57" w:right="57"/>
      <w:jc w:val="center"/>
    </w:pPr>
    <w:rPr>
      <w:sz w:val="18"/>
      <w:lang w:val="en-US"/>
    </w:rPr>
  </w:style>
  <w:style w:type="paragraph" w:customStyle="1" w:styleId="LevelAssessment-Note">
    <w:name w:val="Level Assessment - Note"/>
    <w:basedOn w:val="LevelAssessment-Code"/>
    <w:rsid w:val="00E33B37"/>
    <w:pPr>
      <w:ind w:left="113"/>
      <w:jc w:val="left"/>
    </w:pPr>
    <w:rPr>
      <w:i/>
    </w:rPr>
  </w:style>
  <w:style w:type="paragraph" w:customStyle="1" w:styleId="CVMajor">
    <w:name w:val="CV Major"/>
    <w:basedOn w:val="Normale"/>
    <w:rsid w:val="00E33B37"/>
    <w:pPr>
      <w:ind w:left="113" w:right="113"/>
    </w:pPr>
    <w:rPr>
      <w:b/>
      <w:sz w:val="24"/>
    </w:rPr>
  </w:style>
  <w:style w:type="paragraph" w:customStyle="1" w:styleId="CVMajor-FirstLine">
    <w:name w:val="CV Major - First Line"/>
    <w:basedOn w:val="CVMajor"/>
    <w:next w:val="CVMajor"/>
    <w:rsid w:val="00E33B37"/>
    <w:pPr>
      <w:spacing w:before="74"/>
    </w:pPr>
  </w:style>
  <w:style w:type="paragraph" w:customStyle="1" w:styleId="CVMedium">
    <w:name w:val="CV Medium"/>
    <w:basedOn w:val="CVMajor"/>
    <w:rsid w:val="00E33B37"/>
    <w:rPr>
      <w:sz w:val="22"/>
    </w:rPr>
  </w:style>
  <w:style w:type="paragraph" w:customStyle="1" w:styleId="CVMedium-FirstLine">
    <w:name w:val="CV Medium - First Line"/>
    <w:basedOn w:val="CVMedium"/>
    <w:next w:val="CVMedium"/>
    <w:rsid w:val="00E33B37"/>
    <w:pPr>
      <w:spacing w:before="74"/>
    </w:pPr>
  </w:style>
  <w:style w:type="paragraph" w:customStyle="1" w:styleId="CVNormal">
    <w:name w:val="CV Normal"/>
    <w:basedOn w:val="CVMedium"/>
    <w:rsid w:val="00E33B37"/>
    <w:rPr>
      <w:b w:val="0"/>
      <w:sz w:val="20"/>
    </w:rPr>
  </w:style>
  <w:style w:type="paragraph" w:customStyle="1" w:styleId="CVSpacer">
    <w:name w:val="CV Spacer"/>
    <w:basedOn w:val="CVNormal"/>
    <w:rsid w:val="00E33B37"/>
    <w:rPr>
      <w:sz w:val="4"/>
    </w:rPr>
  </w:style>
  <w:style w:type="paragraph" w:customStyle="1" w:styleId="CVNormal-FirstLine">
    <w:name w:val="CV Normal - First Line"/>
    <w:basedOn w:val="CVNormal"/>
    <w:next w:val="CVNormal"/>
    <w:rsid w:val="00E33B37"/>
    <w:pPr>
      <w:spacing w:before="74"/>
    </w:pPr>
  </w:style>
  <w:style w:type="paragraph" w:customStyle="1" w:styleId="CVFooterLeft">
    <w:name w:val="CV Footer Left"/>
    <w:basedOn w:val="Normale"/>
    <w:rsid w:val="00E33B37"/>
    <w:pPr>
      <w:ind w:firstLine="360"/>
      <w:jc w:val="right"/>
    </w:pPr>
    <w:rPr>
      <w:bCs/>
      <w:sz w:val="16"/>
    </w:rPr>
  </w:style>
  <w:style w:type="paragraph" w:customStyle="1" w:styleId="CVFooterRight">
    <w:name w:val="CV Footer Right"/>
    <w:basedOn w:val="Normale"/>
    <w:rsid w:val="00E33B37"/>
    <w:rPr>
      <w:bCs/>
      <w:sz w:val="16"/>
      <w:lang w:val="de-DE"/>
    </w:rPr>
  </w:style>
  <w:style w:type="paragraph" w:customStyle="1" w:styleId="Contenutotabella">
    <w:name w:val="Contenuto tabella"/>
    <w:basedOn w:val="Normale"/>
    <w:rsid w:val="00E33B37"/>
    <w:pPr>
      <w:suppressLineNumbers/>
    </w:pPr>
  </w:style>
  <w:style w:type="paragraph" w:customStyle="1" w:styleId="Intestazionetabella">
    <w:name w:val="Intestazione tabella"/>
    <w:basedOn w:val="Contenutotabella"/>
    <w:rsid w:val="00E33B37"/>
    <w:pPr>
      <w:jc w:val="center"/>
    </w:pPr>
    <w:rPr>
      <w:b/>
      <w:bCs/>
    </w:rPr>
  </w:style>
  <w:style w:type="paragraph" w:styleId="Intestazione">
    <w:name w:val="header"/>
    <w:basedOn w:val="Normale"/>
    <w:semiHidden/>
    <w:rsid w:val="00E33B37"/>
    <w:pPr>
      <w:suppressLineNumbers/>
      <w:tabs>
        <w:tab w:val="center" w:pos="4818"/>
        <w:tab w:val="right" w:pos="9637"/>
      </w:tabs>
    </w:pPr>
  </w:style>
  <w:style w:type="character" w:customStyle="1" w:styleId="ECVContactDetails">
    <w:name w:val="_ECV_ContactDetails"/>
    <w:rsid w:val="005F0D0C"/>
    <w:rPr>
      <w:rFonts w:ascii="Arial" w:hAnsi="Arial"/>
      <w:color w:val="3F3A38"/>
      <w:sz w:val="18"/>
      <w:szCs w:val="18"/>
      <w:shd w:val="clear" w:color="auto" w:fill="auto"/>
    </w:rPr>
  </w:style>
  <w:style w:type="paragraph" w:customStyle="1" w:styleId="ECVNameField">
    <w:name w:val="_ECV_NameField"/>
    <w:basedOn w:val="Normale"/>
    <w:rsid w:val="005F0D0C"/>
    <w:pPr>
      <w:widowControl w:val="0"/>
      <w:suppressLineNumbers/>
      <w:spacing w:line="100" w:lineRule="atLeast"/>
    </w:pPr>
    <w:rPr>
      <w:rFonts w:ascii="Arial" w:eastAsia="SimSun" w:hAnsi="Arial" w:cs="Mangal"/>
      <w:color w:val="3F3A38"/>
      <w:spacing w:val="-6"/>
      <w:kern w:val="1"/>
      <w:sz w:val="26"/>
      <w:szCs w:val="18"/>
      <w:lang w:val="en-GB" w:eastAsia="zh-CN" w:bidi="hi-IN"/>
    </w:rPr>
  </w:style>
  <w:style w:type="paragraph" w:styleId="Testofumetto">
    <w:name w:val="Balloon Text"/>
    <w:basedOn w:val="Normale"/>
    <w:link w:val="TestofumettoCarattere"/>
    <w:uiPriority w:val="99"/>
    <w:semiHidden/>
    <w:unhideWhenUsed/>
    <w:rsid w:val="002A5D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5D77"/>
    <w:rPr>
      <w:rFonts w:ascii="Tahoma" w:hAnsi="Tahoma" w:cs="Tahoma"/>
      <w:sz w:val="16"/>
      <w:szCs w:val="16"/>
      <w:lang w:eastAsia="ar-SA"/>
    </w:rPr>
  </w:style>
  <w:style w:type="paragraph" w:styleId="Paragrafoelenco">
    <w:name w:val="List Paragraph"/>
    <w:basedOn w:val="Normale"/>
    <w:uiPriority w:val="34"/>
    <w:qFormat/>
    <w:rsid w:val="002A5D77"/>
    <w:pPr>
      <w:ind w:left="720"/>
      <w:contextualSpacing/>
    </w:pPr>
  </w:style>
  <w:style w:type="character" w:customStyle="1" w:styleId="correspondence-addressover">
    <w:name w:val="correspondence-address_over"/>
    <w:basedOn w:val="Carpredefinitoparagrafo"/>
    <w:rsid w:val="002D1A7A"/>
  </w:style>
  <w:style w:type="character" w:customStyle="1" w:styleId="Titolo1Carattere">
    <w:name w:val="Titolo 1 Carattere"/>
    <w:basedOn w:val="Carpredefinitoparagrafo"/>
    <w:link w:val="Titolo1"/>
    <w:uiPriority w:val="9"/>
    <w:rsid w:val="002D1A7A"/>
    <w:rPr>
      <w:b/>
      <w:bCs/>
      <w:kern w:val="36"/>
      <w:sz w:val="48"/>
      <w:szCs w:val="48"/>
    </w:rPr>
  </w:style>
  <w:style w:type="character" w:customStyle="1" w:styleId="Titolo2Carattere">
    <w:name w:val="Titolo 2 Carattere"/>
    <w:basedOn w:val="Carpredefinitoparagrafo"/>
    <w:link w:val="Titolo2"/>
    <w:uiPriority w:val="9"/>
    <w:rsid w:val="002D1A7A"/>
    <w:rPr>
      <w:b/>
      <w:bCs/>
      <w:sz w:val="36"/>
      <w:szCs w:val="36"/>
    </w:rPr>
  </w:style>
  <w:style w:type="character" w:customStyle="1" w:styleId="divider">
    <w:name w:val="divider"/>
    <w:basedOn w:val="Carpredefinitoparagrafo"/>
    <w:rsid w:val="002D1A7A"/>
  </w:style>
  <w:style w:type="character" w:customStyle="1" w:styleId="divtextlink">
    <w:name w:val="divtextlink"/>
    <w:basedOn w:val="Carpredefinitoparagrafo"/>
    <w:rsid w:val="002D1A7A"/>
  </w:style>
  <w:style w:type="character" w:customStyle="1" w:styleId="apple-converted-space">
    <w:name w:val="apple-converted-space"/>
    <w:basedOn w:val="Carpredefinitoparagrafo"/>
    <w:rsid w:val="002D1A7A"/>
  </w:style>
  <w:style w:type="paragraph" w:styleId="Iniziomodulo-z">
    <w:name w:val="HTML Top of Form"/>
    <w:basedOn w:val="Normale"/>
    <w:next w:val="Normale"/>
    <w:link w:val="Iniziomodulo-zCarattere"/>
    <w:hidden/>
    <w:uiPriority w:val="99"/>
    <w:semiHidden/>
    <w:unhideWhenUsed/>
    <w:rsid w:val="002D1A7A"/>
    <w:pPr>
      <w:pBdr>
        <w:bottom w:val="single" w:sz="6" w:space="1" w:color="auto"/>
      </w:pBdr>
      <w:suppressAutoHyphens w:val="0"/>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2D1A7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2D1A7A"/>
    <w:pPr>
      <w:pBdr>
        <w:top w:val="single" w:sz="6" w:space="1" w:color="auto"/>
      </w:pBdr>
      <w:suppressAutoHyphens w:val="0"/>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2D1A7A"/>
    <w:rPr>
      <w:rFonts w:ascii="Arial" w:hAnsi="Arial" w:cs="Arial"/>
      <w:vanish/>
      <w:sz w:val="16"/>
      <w:szCs w:val="16"/>
    </w:rPr>
  </w:style>
  <w:style w:type="character" w:customStyle="1" w:styleId="linksep">
    <w:name w:val="link_sep"/>
    <w:basedOn w:val="Carpredefinitoparagrafo"/>
    <w:rsid w:val="002D1A7A"/>
  </w:style>
  <w:style w:type="character" w:customStyle="1" w:styleId="documenttype">
    <w:name w:val="documenttype"/>
    <w:basedOn w:val="Carpredefinitoparagrafo"/>
    <w:rsid w:val="002D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1587">
      <w:bodyDiv w:val="1"/>
      <w:marLeft w:val="0"/>
      <w:marRight w:val="0"/>
      <w:marTop w:val="0"/>
      <w:marBottom w:val="0"/>
      <w:divBdr>
        <w:top w:val="none" w:sz="0" w:space="0" w:color="auto"/>
        <w:left w:val="none" w:sz="0" w:space="0" w:color="auto"/>
        <w:bottom w:val="none" w:sz="0" w:space="0" w:color="auto"/>
        <w:right w:val="none" w:sz="0" w:space="0" w:color="auto"/>
      </w:divBdr>
      <w:divsChild>
        <w:div w:id="1706368639">
          <w:marLeft w:val="0"/>
          <w:marRight w:val="0"/>
          <w:marTop w:val="0"/>
          <w:marBottom w:val="0"/>
          <w:divBdr>
            <w:top w:val="none" w:sz="0" w:space="0" w:color="auto"/>
            <w:left w:val="none" w:sz="0" w:space="0" w:color="auto"/>
            <w:bottom w:val="none" w:sz="0" w:space="0" w:color="auto"/>
            <w:right w:val="none" w:sz="0" w:space="0" w:color="auto"/>
          </w:divBdr>
          <w:divsChild>
            <w:div w:id="1219128937">
              <w:marLeft w:val="0"/>
              <w:marRight w:val="0"/>
              <w:marTop w:val="0"/>
              <w:marBottom w:val="0"/>
              <w:divBdr>
                <w:top w:val="none" w:sz="0" w:space="0" w:color="auto"/>
                <w:left w:val="none" w:sz="0" w:space="0" w:color="auto"/>
                <w:bottom w:val="none" w:sz="0" w:space="0" w:color="auto"/>
                <w:right w:val="none" w:sz="0" w:space="0" w:color="auto"/>
              </w:divBdr>
              <w:divsChild>
                <w:div w:id="5787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1683">
      <w:bodyDiv w:val="1"/>
      <w:marLeft w:val="0"/>
      <w:marRight w:val="0"/>
      <w:marTop w:val="0"/>
      <w:marBottom w:val="0"/>
      <w:divBdr>
        <w:top w:val="none" w:sz="0" w:space="0" w:color="auto"/>
        <w:left w:val="none" w:sz="0" w:space="0" w:color="auto"/>
        <w:bottom w:val="none" w:sz="0" w:space="0" w:color="auto"/>
        <w:right w:val="none" w:sz="0" w:space="0" w:color="auto"/>
      </w:divBdr>
    </w:div>
    <w:div w:id="324088381">
      <w:bodyDiv w:val="1"/>
      <w:marLeft w:val="0"/>
      <w:marRight w:val="0"/>
      <w:marTop w:val="0"/>
      <w:marBottom w:val="0"/>
      <w:divBdr>
        <w:top w:val="none" w:sz="0" w:space="0" w:color="auto"/>
        <w:left w:val="none" w:sz="0" w:space="0" w:color="auto"/>
        <w:bottom w:val="none" w:sz="0" w:space="0" w:color="auto"/>
        <w:right w:val="none" w:sz="0" w:space="0" w:color="auto"/>
      </w:divBdr>
    </w:div>
    <w:div w:id="409238578">
      <w:bodyDiv w:val="1"/>
      <w:marLeft w:val="0"/>
      <w:marRight w:val="0"/>
      <w:marTop w:val="0"/>
      <w:marBottom w:val="0"/>
      <w:divBdr>
        <w:top w:val="none" w:sz="0" w:space="0" w:color="auto"/>
        <w:left w:val="none" w:sz="0" w:space="0" w:color="auto"/>
        <w:bottom w:val="none" w:sz="0" w:space="0" w:color="auto"/>
        <w:right w:val="none" w:sz="0" w:space="0" w:color="auto"/>
      </w:divBdr>
    </w:div>
    <w:div w:id="556014599">
      <w:bodyDiv w:val="1"/>
      <w:marLeft w:val="0"/>
      <w:marRight w:val="0"/>
      <w:marTop w:val="0"/>
      <w:marBottom w:val="0"/>
      <w:divBdr>
        <w:top w:val="none" w:sz="0" w:space="0" w:color="auto"/>
        <w:left w:val="none" w:sz="0" w:space="0" w:color="auto"/>
        <w:bottom w:val="none" w:sz="0" w:space="0" w:color="auto"/>
        <w:right w:val="none" w:sz="0" w:space="0" w:color="auto"/>
      </w:divBdr>
      <w:divsChild>
        <w:div w:id="1963001223">
          <w:marLeft w:val="0"/>
          <w:marRight w:val="0"/>
          <w:marTop w:val="0"/>
          <w:marBottom w:val="0"/>
          <w:divBdr>
            <w:top w:val="none" w:sz="0" w:space="0" w:color="auto"/>
            <w:left w:val="none" w:sz="0" w:space="0" w:color="auto"/>
            <w:bottom w:val="none" w:sz="0" w:space="0" w:color="auto"/>
            <w:right w:val="none" w:sz="0" w:space="0" w:color="auto"/>
          </w:divBdr>
          <w:divsChild>
            <w:div w:id="433332733">
              <w:marLeft w:val="0"/>
              <w:marRight w:val="0"/>
              <w:marTop w:val="0"/>
              <w:marBottom w:val="0"/>
              <w:divBdr>
                <w:top w:val="none" w:sz="0" w:space="0" w:color="auto"/>
                <w:left w:val="none" w:sz="0" w:space="0" w:color="auto"/>
                <w:bottom w:val="none" w:sz="0" w:space="0" w:color="auto"/>
                <w:right w:val="none" w:sz="0" w:space="0" w:color="auto"/>
              </w:divBdr>
              <w:divsChild>
                <w:div w:id="12263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572">
      <w:bodyDiv w:val="1"/>
      <w:marLeft w:val="0"/>
      <w:marRight w:val="0"/>
      <w:marTop w:val="0"/>
      <w:marBottom w:val="0"/>
      <w:divBdr>
        <w:top w:val="none" w:sz="0" w:space="0" w:color="auto"/>
        <w:left w:val="none" w:sz="0" w:space="0" w:color="auto"/>
        <w:bottom w:val="none" w:sz="0" w:space="0" w:color="auto"/>
        <w:right w:val="none" w:sz="0" w:space="0" w:color="auto"/>
      </w:divBdr>
    </w:div>
    <w:div w:id="636109909">
      <w:bodyDiv w:val="1"/>
      <w:marLeft w:val="0"/>
      <w:marRight w:val="0"/>
      <w:marTop w:val="0"/>
      <w:marBottom w:val="0"/>
      <w:divBdr>
        <w:top w:val="none" w:sz="0" w:space="0" w:color="auto"/>
        <w:left w:val="none" w:sz="0" w:space="0" w:color="auto"/>
        <w:bottom w:val="none" w:sz="0" w:space="0" w:color="auto"/>
        <w:right w:val="none" w:sz="0" w:space="0" w:color="auto"/>
      </w:divBdr>
      <w:divsChild>
        <w:div w:id="48771613">
          <w:marLeft w:val="0"/>
          <w:marRight w:val="0"/>
          <w:marTop w:val="0"/>
          <w:marBottom w:val="0"/>
          <w:divBdr>
            <w:top w:val="none" w:sz="0" w:space="0" w:color="auto"/>
            <w:left w:val="none" w:sz="0" w:space="0" w:color="auto"/>
            <w:bottom w:val="none" w:sz="0" w:space="0" w:color="auto"/>
            <w:right w:val="none" w:sz="0" w:space="0" w:color="auto"/>
          </w:divBdr>
        </w:div>
      </w:divsChild>
    </w:div>
    <w:div w:id="682051679">
      <w:bodyDiv w:val="1"/>
      <w:marLeft w:val="0"/>
      <w:marRight w:val="0"/>
      <w:marTop w:val="0"/>
      <w:marBottom w:val="0"/>
      <w:divBdr>
        <w:top w:val="none" w:sz="0" w:space="0" w:color="auto"/>
        <w:left w:val="none" w:sz="0" w:space="0" w:color="auto"/>
        <w:bottom w:val="none" w:sz="0" w:space="0" w:color="auto"/>
        <w:right w:val="none" w:sz="0" w:space="0" w:color="auto"/>
      </w:divBdr>
    </w:div>
    <w:div w:id="916284136">
      <w:bodyDiv w:val="1"/>
      <w:marLeft w:val="0"/>
      <w:marRight w:val="0"/>
      <w:marTop w:val="0"/>
      <w:marBottom w:val="0"/>
      <w:divBdr>
        <w:top w:val="none" w:sz="0" w:space="0" w:color="auto"/>
        <w:left w:val="none" w:sz="0" w:space="0" w:color="auto"/>
        <w:bottom w:val="none" w:sz="0" w:space="0" w:color="auto"/>
        <w:right w:val="none" w:sz="0" w:space="0" w:color="auto"/>
      </w:divBdr>
      <w:divsChild>
        <w:div w:id="249508824">
          <w:marLeft w:val="0"/>
          <w:marRight w:val="0"/>
          <w:marTop w:val="0"/>
          <w:marBottom w:val="0"/>
          <w:divBdr>
            <w:top w:val="none" w:sz="0" w:space="0" w:color="auto"/>
            <w:left w:val="none" w:sz="0" w:space="0" w:color="auto"/>
            <w:bottom w:val="none" w:sz="0" w:space="0" w:color="auto"/>
            <w:right w:val="none" w:sz="0" w:space="0" w:color="auto"/>
          </w:divBdr>
          <w:divsChild>
            <w:div w:id="143933335">
              <w:marLeft w:val="0"/>
              <w:marRight w:val="0"/>
              <w:marTop w:val="0"/>
              <w:marBottom w:val="0"/>
              <w:divBdr>
                <w:top w:val="none" w:sz="0" w:space="0" w:color="auto"/>
                <w:left w:val="none" w:sz="0" w:space="0" w:color="auto"/>
                <w:bottom w:val="none" w:sz="0" w:space="0" w:color="auto"/>
                <w:right w:val="none" w:sz="0" w:space="0" w:color="auto"/>
              </w:divBdr>
            </w:div>
          </w:divsChild>
        </w:div>
        <w:div w:id="764764031">
          <w:marLeft w:val="0"/>
          <w:marRight w:val="0"/>
          <w:marTop w:val="0"/>
          <w:marBottom w:val="0"/>
          <w:divBdr>
            <w:top w:val="none" w:sz="0" w:space="0" w:color="auto"/>
            <w:left w:val="none" w:sz="0" w:space="0" w:color="auto"/>
            <w:bottom w:val="none" w:sz="0" w:space="0" w:color="auto"/>
            <w:right w:val="none" w:sz="0" w:space="0" w:color="auto"/>
          </w:divBdr>
          <w:divsChild>
            <w:div w:id="134685186">
              <w:marLeft w:val="0"/>
              <w:marRight w:val="0"/>
              <w:marTop w:val="75"/>
              <w:marBottom w:val="0"/>
              <w:divBdr>
                <w:top w:val="none" w:sz="0" w:space="0" w:color="auto"/>
                <w:left w:val="none" w:sz="0" w:space="0" w:color="auto"/>
                <w:bottom w:val="none" w:sz="0" w:space="0" w:color="auto"/>
                <w:right w:val="none" w:sz="0" w:space="0" w:color="auto"/>
              </w:divBdr>
              <w:divsChild>
                <w:div w:id="889847821">
                  <w:marLeft w:val="0"/>
                  <w:marRight w:val="0"/>
                  <w:marTop w:val="0"/>
                  <w:marBottom w:val="0"/>
                  <w:divBdr>
                    <w:top w:val="none" w:sz="0" w:space="0" w:color="auto"/>
                    <w:left w:val="none" w:sz="0" w:space="0" w:color="auto"/>
                    <w:bottom w:val="none" w:sz="0" w:space="0" w:color="auto"/>
                    <w:right w:val="none" w:sz="0" w:space="0" w:color="auto"/>
                  </w:divBdr>
                  <w:divsChild>
                    <w:div w:id="1930038574">
                      <w:marLeft w:val="0"/>
                      <w:marRight w:val="0"/>
                      <w:marTop w:val="0"/>
                      <w:marBottom w:val="0"/>
                      <w:divBdr>
                        <w:top w:val="none" w:sz="0" w:space="0" w:color="auto"/>
                        <w:left w:val="none" w:sz="0" w:space="0" w:color="auto"/>
                        <w:bottom w:val="none" w:sz="0" w:space="0" w:color="auto"/>
                        <w:right w:val="none" w:sz="0" w:space="0" w:color="auto"/>
                      </w:divBdr>
                      <w:divsChild>
                        <w:div w:id="1784374642">
                          <w:marLeft w:val="0"/>
                          <w:marRight w:val="0"/>
                          <w:marTop w:val="0"/>
                          <w:marBottom w:val="0"/>
                          <w:divBdr>
                            <w:top w:val="none" w:sz="0" w:space="0" w:color="auto"/>
                            <w:left w:val="none" w:sz="0" w:space="0" w:color="auto"/>
                            <w:bottom w:val="none" w:sz="0" w:space="0" w:color="auto"/>
                            <w:right w:val="none" w:sz="0" w:space="0" w:color="auto"/>
                          </w:divBdr>
                          <w:divsChild>
                            <w:div w:id="246426913">
                              <w:marLeft w:val="0"/>
                              <w:marRight w:val="0"/>
                              <w:marTop w:val="75"/>
                              <w:marBottom w:val="0"/>
                              <w:divBdr>
                                <w:top w:val="none" w:sz="0" w:space="0" w:color="auto"/>
                                <w:left w:val="none" w:sz="0" w:space="0" w:color="auto"/>
                                <w:bottom w:val="none" w:sz="0" w:space="0" w:color="auto"/>
                                <w:right w:val="none" w:sz="0" w:space="0" w:color="auto"/>
                              </w:divBdr>
                              <w:divsChild>
                                <w:div w:id="1801419533">
                                  <w:marLeft w:val="0"/>
                                  <w:marRight w:val="0"/>
                                  <w:marTop w:val="0"/>
                                  <w:marBottom w:val="0"/>
                                  <w:divBdr>
                                    <w:top w:val="none" w:sz="0" w:space="0" w:color="auto"/>
                                    <w:left w:val="none" w:sz="0" w:space="0" w:color="auto"/>
                                    <w:bottom w:val="none" w:sz="0" w:space="0" w:color="auto"/>
                                    <w:right w:val="none" w:sz="0" w:space="0" w:color="auto"/>
                                  </w:divBdr>
                                  <w:divsChild>
                                    <w:div w:id="252400806">
                                      <w:marLeft w:val="0"/>
                                      <w:marRight w:val="0"/>
                                      <w:marTop w:val="0"/>
                                      <w:marBottom w:val="0"/>
                                      <w:divBdr>
                                        <w:top w:val="none" w:sz="0" w:space="0" w:color="auto"/>
                                        <w:left w:val="none" w:sz="0" w:space="0" w:color="auto"/>
                                        <w:bottom w:val="none" w:sz="0" w:space="0" w:color="auto"/>
                                        <w:right w:val="none" w:sz="0" w:space="0" w:color="auto"/>
                                      </w:divBdr>
                                    </w:div>
                                    <w:div w:id="163281087">
                                      <w:marLeft w:val="0"/>
                                      <w:marRight w:val="0"/>
                                      <w:marTop w:val="0"/>
                                      <w:marBottom w:val="0"/>
                                      <w:divBdr>
                                        <w:top w:val="none" w:sz="0" w:space="0" w:color="auto"/>
                                        <w:left w:val="none" w:sz="0" w:space="0" w:color="auto"/>
                                        <w:bottom w:val="none" w:sz="0" w:space="0" w:color="auto"/>
                                        <w:right w:val="none" w:sz="0" w:space="0" w:color="auto"/>
                                      </w:divBdr>
                                    </w:div>
                                  </w:divsChild>
                                </w:div>
                                <w:div w:id="1563445063">
                                  <w:marLeft w:val="0"/>
                                  <w:marRight w:val="0"/>
                                  <w:marTop w:val="0"/>
                                  <w:marBottom w:val="0"/>
                                  <w:divBdr>
                                    <w:top w:val="none" w:sz="0" w:space="0" w:color="auto"/>
                                    <w:left w:val="none" w:sz="0" w:space="0" w:color="auto"/>
                                    <w:bottom w:val="none" w:sz="0" w:space="0" w:color="auto"/>
                                    <w:right w:val="none" w:sz="0" w:space="0" w:color="auto"/>
                                  </w:divBdr>
                                  <w:divsChild>
                                    <w:div w:id="1262101222">
                                      <w:marLeft w:val="0"/>
                                      <w:marRight w:val="0"/>
                                      <w:marTop w:val="0"/>
                                      <w:marBottom w:val="0"/>
                                      <w:divBdr>
                                        <w:top w:val="none" w:sz="0" w:space="0" w:color="auto"/>
                                        <w:left w:val="none" w:sz="0" w:space="0" w:color="auto"/>
                                        <w:bottom w:val="none" w:sz="0" w:space="0" w:color="auto"/>
                                        <w:right w:val="none" w:sz="0" w:space="0" w:color="auto"/>
                                      </w:divBdr>
                                      <w:divsChild>
                                        <w:div w:id="1263105066">
                                          <w:marLeft w:val="0"/>
                                          <w:marRight w:val="0"/>
                                          <w:marTop w:val="0"/>
                                          <w:marBottom w:val="0"/>
                                          <w:divBdr>
                                            <w:top w:val="none" w:sz="0" w:space="0" w:color="auto"/>
                                            <w:left w:val="none" w:sz="0" w:space="0" w:color="auto"/>
                                            <w:bottom w:val="none" w:sz="0" w:space="0" w:color="auto"/>
                                            <w:right w:val="none" w:sz="0" w:space="0" w:color="auto"/>
                                          </w:divBdr>
                                        </w:div>
                                        <w:div w:id="281813135">
                                          <w:marLeft w:val="0"/>
                                          <w:marRight w:val="0"/>
                                          <w:marTop w:val="0"/>
                                          <w:marBottom w:val="0"/>
                                          <w:divBdr>
                                            <w:top w:val="none" w:sz="0" w:space="0" w:color="auto"/>
                                            <w:left w:val="none" w:sz="0" w:space="0" w:color="auto"/>
                                            <w:bottom w:val="none" w:sz="0" w:space="0" w:color="auto"/>
                                            <w:right w:val="none" w:sz="0" w:space="0" w:color="auto"/>
                                          </w:divBdr>
                                        </w:div>
                                        <w:div w:id="538319853">
                                          <w:marLeft w:val="0"/>
                                          <w:marRight w:val="0"/>
                                          <w:marTop w:val="0"/>
                                          <w:marBottom w:val="0"/>
                                          <w:divBdr>
                                            <w:top w:val="none" w:sz="0" w:space="0" w:color="auto"/>
                                            <w:left w:val="none" w:sz="0" w:space="0" w:color="auto"/>
                                            <w:bottom w:val="none" w:sz="0" w:space="0" w:color="auto"/>
                                            <w:right w:val="none" w:sz="0" w:space="0" w:color="auto"/>
                                          </w:divBdr>
                                        </w:div>
                                        <w:div w:id="1538815805">
                                          <w:marLeft w:val="0"/>
                                          <w:marRight w:val="0"/>
                                          <w:marTop w:val="0"/>
                                          <w:marBottom w:val="0"/>
                                          <w:divBdr>
                                            <w:top w:val="none" w:sz="0" w:space="0" w:color="auto"/>
                                            <w:left w:val="none" w:sz="0" w:space="0" w:color="auto"/>
                                            <w:bottom w:val="none" w:sz="0" w:space="0" w:color="auto"/>
                                            <w:right w:val="none" w:sz="0" w:space="0" w:color="auto"/>
                                          </w:divBdr>
                                        </w:div>
                                        <w:div w:id="2120299889">
                                          <w:marLeft w:val="0"/>
                                          <w:marRight w:val="0"/>
                                          <w:marTop w:val="0"/>
                                          <w:marBottom w:val="0"/>
                                          <w:divBdr>
                                            <w:top w:val="none" w:sz="0" w:space="0" w:color="auto"/>
                                            <w:left w:val="none" w:sz="0" w:space="0" w:color="auto"/>
                                            <w:bottom w:val="none" w:sz="0" w:space="0" w:color="auto"/>
                                            <w:right w:val="none" w:sz="0" w:space="0" w:color="auto"/>
                                          </w:divBdr>
                                        </w:div>
                                        <w:div w:id="1401712417">
                                          <w:marLeft w:val="0"/>
                                          <w:marRight w:val="0"/>
                                          <w:marTop w:val="0"/>
                                          <w:marBottom w:val="0"/>
                                          <w:divBdr>
                                            <w:top w:val="none" w:sz="0" w:space="0" w:color="auto"/>
                                            <w:left w:val="none" w:sz="0" w:space="0" w:color="auto"/>
                                            <w:bottom w:val="none" w:sz="0" w:space="0" w:color="auto"/>
                                            <w:right w:val="none" w:sz="0" w:space="0" w:color="auto"/>
                                          </w:divBdr>
                                        </w:div>
                                        <w:div w:id="2094858396">
                                          <w:marLeft w:val="0"/>
                                          <w:marRight w:val="0"/>
                                          <w:marTop w:val="0"/>
                                          <w:marBottom w:val="0"/>
                                          <w:divBdr>
                                            <w:top w:val="none" w:sz="0" w:space="0" w:color="auto"/>
                                            <w:left w:val="none" w:sz="0" w:space="0" w:color="auto"/>
                                            <w:bottom w:val="none" w:sz="0" w:space="0" w:color="auto"/>
                                            <w:right w:val="none" w:sz="0" w:space="0" w:color="auto"/>
                                          </w:divBdr>
                                        </w:div>
                                        <w:div w:id="1803423550">
                                          <w:marLeft w:val="0"/>
                                          <w:marRight w:val="0"/>
                                          <w:marTop w:val="0"/>
                                          <w:marBottom w:val="0"/>
                                          <w:divBdr>
                                            <w:top w:val="none" w:sz="0" w:space="0" w:color="auto"/>
                                            <w:left w:val="none" w:sz="0" w:space="0" w:color="auto"/>
                                            <w:bottom w:val="none" w:sz="0" w:space="0" w:color="auto"/>
                                            <w:right w:val="none" w:sz="0" w:space="0" w:color="auto"/>
                                          </w:divBdr>
                                        </w:div>
                                        <w:div w:id="1202867421">
                                          <w:marLeft w:val="0"/>
                                          <w:marRight w:val="0"/>
                                          <w:marTop w:val="0"/>
                                          <w:marBottom w:val="0"/>
                                          <w:divBdr>
                                            <w:top w:val="none" w:sz="0" w:space="0" w:color="auto"/>
                                            <w:left w:val="none" w:sz="0" w:space="0" w:color="auto"/>
                                            <w:bottom w:val="none" w:sz="0" w:space="0" w:color="auto"/>
                                            <w:right w:val="none" w:sz="0" w:space="0" w:color="auto"/>
                                          </w:divBdr>
                                        </w:div>
                                        <w:div w:id="1607032251">
                                          <w:marLeft w:val="0"/>
                                          <w:marRight w:val="0"/>
                                          <w:marTop w:val="0"/>
                                          <w:marBottom w:val="0"/>
                                          <w:divBdr>
                                            <w:top w:val="none" w:sz="0" w:space="0" w:color="auto"/>
                                            <w:left w:val="none" w:sz="0" w:space="0" w:color="auto"/>
                                            <w:bottom w:val="none" w:sz="0" w:space="0" w:color="auto"/>
                                            <w:right w:val="none" w:sz="0" w:space="0" w:color="auto"/>
                                          </w:divBdr>
                                        </w:div>
                                        <w:div w:id="18462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413095">
      <w:bodyDiv w:val="1"/>
      <w:marLeft w:val="0"/>
      <w:marRight w:val="0"/>
      <w:marTop w:val="0"/>
      <w:marBottom w:val="0"/>
      <w:divBdr>
        <w:top w:val="none" w:sz="0" w:space="0" w:color="auto"/>
        <w:left w:val="none" w:sz="0" w:space="0" w:color="auto"/>
        <w:bottom w:val="none" w:sz="0" w:space="0" w:color="auto"/>
        <w:right w:val="none" w:sz="0" w:space="0" w:color="auto"/>
      </w:divBdr>
      <w:divsChild>
        <w:div w:id="1413232502">
          <w:marLeft w:val="0"/>
          <w:marRight w:val="0"/>
          <w:marTop w:val="0"/>
          <w:marBottom w:val="0"/>
          <w:divBdr>
            <w:top w:val="none" w:sz="0" w:space="0" w:color="auto"/>
            <w:left w:val="none" w:sz="0" w:space="0" w:color="auto"/>
            <w:bottom w:val="none" w:sz="0" w:space="0" w:color="auto"/>
            <w:right w:val="none" w:sz="0" w:space="0" w:color="auto"/>
          </w:divBdr>
          <w:divsChild>
            <w:div w:id="345524008">
              <w:marLeft w:val="0"/>
              <w:marRight w:val="0"/>
              <w:marTop w:val="0"/>
              <w:marBottom w:val="0"/>
              <w:divBdr>
                <w:top w:val="none" w:sz="0" w:space="0" w:color="auto"/>
                <w:left w:val="none" w:sz="0" w:space="0" w:color="auto"/>
                <w:bottom w:val="none" w:sz="0" w:space="0" w:color="auto"/>
                <w:right w:val="none" w:sz="0" w:space="0" w:color="auto"/>
              </w:divBdr>
              <w:divsChild>
                <w:div w:id="7323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282">
      <w:bodyDiv w:val="1"/>
      <w:marLeft w:val="0"/>
      <w:marRight w:val="0"/>
      <w:marTop w:val="0"/>
      <w:marBottom w:val="0"/>
      <w:divBdr>
        <w:top w:val="none" w:sz="0" w:space="0" w:color="auto"/>
        <w:left w:val="none" w:sz="0" w:space="0" w:color="auto"/>
        <w:bottom w:val="none" w:sz="0" w:space="0" w:color="auto"/>
        <w:right w:val="none" w:sz="0" w:space="0" w:color="auto"/>
      </w:divBdr>
      <w:divsChild>
        <w:div w:id="448815440">
          <w:marLeft w:val="0"/>
          <w:marRight w:val="0"/>
          <w:marTop w:val="0"/>
          <w:marBottom w:val="0"/>
          <w:divBdr>
            <w:top w:val="none" w:sz="0" w:space="0" w:color="auto"/>
            <w:left w:val="none" w:sz="0" w:space="0" w:color="auto"/>
            <w:bottom w:val="none" w:sz="0" w:space="0" w:color="auto"/>
            <w:right w:val="none" w:sz="0" w:space="0" w:color="auto"/>
          </w:divBdr>
        </w:div>
        <w:div w:id="1662151777">
          <w:marLeft w:val="0"/>
          <w:marRight w:val="0"/>
          <w:marTop w:val="0"/>
          <w:marBottom w:val="0"/>
          <w:divBdr>
            <w:top w:val="none" w:sz="0" w:space="0" w:color="auto"/>
            <w:left w:val="none" w:sz="0" w:space="0" w:color="auto"/>
            <w:bottom w:val="none" w:sz="0" w:space="0" w:color="auto"/>
            <w:right w:val="none" w:sz="0" w:space="0" w:color="auto"/>
          </w:divBdr>
        </w:div>
        <w:div w:id="1674260805">
          <w:marLeft w:val="0"/>
          <w:marRight w:val="0"/>
          <w:marTop w:val="0"/>
          <w:marBottom w:val="0"/>
          <w:divBdr>
            <w:top w:val="none" w:sz="0" w:space="0" w:color="auto"/>
            <w:left w:val="none" w:sz="0" w:space="0" w:color="auto"/>
            <w:bottom w:val="none" w:sz="0" w:space="0" w:color="auto"/>
            <w:right w:val="none" w:sz="0" w:space="0" w:color="auto"/>
          </w:divBdr>
        </w:div>
        <w:div w:id="1110121269">
          <w:marLeft w:val="0"/>
          <w:marRight w:val="0"/>
          <w:marTop w:val="0"/>
          <w:marBottom w:val="0"/>
          <w:divBdr>
            <w:top w:val="none" w:sz="0" w:space="0" w:color="auto"/>
            <w:left w:val="none" w:sz="0" w:space="0" w:color="auto"/>
            <w:bottom w:val="none" w:sz="0" w:space="0" w:color="auto"/>
            <w:right w:val="none" w:sz="0" w:space="0" w:color="auto"/>
          </w:divBdr>
        </w:div>
      </w:divsChild>
    </w:div>
    <w:div w:id="1616906281">
      <w:bodyDiv w:val="1"/>
      <w:marLeft w:val="0"/>
      <w:marRight w:val="0"/>
      <w:marTop w:val="0"/>
      <w:marBottom w:val="0"/>
      <w:divBdr>
        <w:top w:val="none" w:sz="0" w:space="0" w:color="auto"/>
        <w:left w:val="none" w:sz="0" w:space="0" w:color="auto"/>
        <w:bottom w:val="none" w:sz="0" w:space="0" w:color="auto"/>
        <w:right w:val="none" w:sz="0" w:space="0" w:color="auto"/>
      </w:divBdr>
    </w:div>
    <w:div w:id="1649094314">
      <w:bodyDiv w:val="1"/>
      <w:marLeft w:val="0"/>
      <w:marRight w:val="0"/>
      <w:marTop w:val="0"/>
      <w:marBottom w:val="0"/>
      <w:divBdr>
        <w:top w:val="none" w:sz="0" w:space="0" w:color="auto"/>
        <w:left w:val="none" w:sz="0" w:space="0" w:color="auto"/>
        <w:bottom w:val="none" w:sz="0" w:space="0" w:color="auto"/>
        <w:right w:val="none" w:sz="0" w:space="0" w:color="auto"/>
      </w:divBdr>
      <w:divsChild>
        <w:div w:id="1919901128">
          <w:marLeft w:val="0"/>
          <w:marRight w:val="0"/>
          <w:marTop w:val="0"/>
          <w:marBottom w:val="0"/>
          <w:divBdr>
            <w:top w:val="none" w:sz="0" w:space="0" w:color="auto"/>
            <w:left w:val="none" w:sz="0" w:space="0" w:color="auto"/>
            <w:bottom w:val="none" w:sz="0" w:space="0" w:color="auto"/>
            <w:right w:val="none" w:sz="0" w:space="0" w:color="auto"/>
          </w:divBdr>
          <w:divsChild>
            <w:div w:id="1447192369">
              <w:marLeft w:val="0"/>
              <w:marRight w:val="0"/>
              <w:marTop w:val="0"/>
              <w:marBottom w:val="0"/>
              <w:divBdr>
                <w:top w:val="none" w:sz="0" w:space="0" w:color="auto"/>
                <w:left w:val="none" w:sz="0" w:space="0" w:color="auto"/>
                <w:bottom w:val="none" w:sz="0" w:space="0" w:color="auto"/>
                <w:right w:val="none" w:sz="0" w:space="0" w:color="auto"/>
              </w:divBdr>
              <w:divsChild>
                <w:div w:id="18787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3665">
      <w:bodyDiv w:val="1"/>
      <w:marLeft w:val="0"/>
      <w:marRight w:val="0"/>
      <w:marTop w:val="0"/>
      <w:marBottom w:val="0"/>
      <w:divBdr>
        <w:top w:val="none" w:sz="0" w:space="0" w:color="auto"/>
        <w:left w:val="none" w:sz="0" w:space="0" w:color="auto"/>
        <w:bottom w:val="none" w:sz="0" w:space="0" w:color="auto"/>
        <w:right w:val="none" w:sz="0" w:space="0" w:color="auto"/>
      </w:divBdr>
      <w:divsChild>
        <w:div w:id="1832717215">
          <w:marLeft w:val="0"/>
          <w:marRight w:val="0"/>
          <w:marTop w:val="0"/>
          <w:marBottom w:val="0"/>
          <w:divBdr>
            <w:top w:val="none" w:sz="0" w:space="0" w:color="auto"/>
            <w:left w:val="none" w:sz="0" w:space="0" w:color="auto"/>
            <w:bottom w:val="none" w:sz="0" w:space="0" w:color="auto"/>
            <w:right w:val="none" w:sz="0" w:space="0" w:color="auto"/>
          </w:divBdr>
          <w:divsChild>
            <w:div w:id="743642500">
              <w:marLeft w:val="0"/>
              <w:marRight w:val="0"/>
              <w:marTop w:val="0"/>
              <w:marBottom w:val="0"/>
              <w:divBdr>
                <w:top w:val="none" w:sz="0" w:space="0" w:color="auto"/>
                <w:left w:val="none" w:sz="0" w:space="0" w:color="auto"/>
                <w:bottom w:val="none" w:sz="0" w:space="0" w:color="auto"/>
                <w:right w:val="none" w:sz="0" w:space="0" w:color="auto"/>
              </w:divBdr>
              <w:divsChild>
                <w:div w:id="2325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Notarnicola%20A%5BAuthor%5D&amp;cauthor=true&amp;cauthor_uid=22815081" TargetMode="External"/><Relationship Id="rId18" Type="http://schemas.openxmlformats.org/officeDocument/2006/relationships/hyperlink" Target="http://www.ncbi.nlm.nih.gov/pubmed/22815081"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ncbi.nlm.nih.gov/pubmed/20454820" TargetMode="External"/><Relationship Id="rId7" Type="http://schemas.openxmlformats.org/officeDocument/2006/relationships/endnotes" Target="endnotes.xml"/><Relationship Id="rId12" Type="http://schemas.openxmlformats.org/officeDocument/2006/relationships/hyperlink" Target="http://www.ncbi.nlm.nih.gov/pubmed?term=Picucci%20L%5BAuthor%5D&amp;cauthor=true&amp;cauthor_uid=22815081" TargetMode="External"/><Relationship Id="rId17" Type="http://schemas.openxmlformats.org/officeDocument/2006/relationships/hyperlink" Target="http://www.ncbi.nlm.nih.gov/pubmed?term=Bosco%20A%5BAuthor%5D&amp;cauthor=true&amp;cauthor_uid=22815081" TargetMode="External"/><Relationship Id="rId25" Type="http://schemas.openxmlformats.org/officeDocument/2006/relationships/hyperlink" Target="http://www.ncbi.nlm.nih.gov/pubmed/17296989" TargetMode="External"/><Relationship Id="rId2" Type="http://schemas.openxmlformats.org/officeDocument/2006/relationships/numbering" Target="numbering.xml"/><Relationship Id="rId16" Type="http://schemas.openxmlformats.org/officeDocument/2006/relationships/hyperlink" Target="http://www.ncbi.nlm.nih.gov/pubmed?term=Lancioni%20GE%5BAuthor%5D&amp;cauthor=true&amp;cauthor_uid=22815081" TargetMode="External"/><Relationship Id="rId20" Type="http://schemas.openxmlformats.org/officeDocument/2006/relationships/hyperlink" Target="http://www.ncbi.nlm.nih.gov/pubmed/2087646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De%20Caro%20MF%5BAuthor%5D&amp;cauthor=true&amp;cauthor_uid=22815081" TargetMode="External"/><Relationship Id="rId24" Type="http://schemas.openxmlformats.org/officeDocument/2006/relationships/hyperlink" Target="http://www.ncbi.nlm.nih.gov/pubmed/18474844" TargetMode="External"/><Relationship Id="rId5" Type="http://schemas.openxmlformats.org/officeDocument/2006/relationships/webSettings" Target="webSettings.xml"/><Relationship Id="rId15" Type="http://schemas.openxmlformats.org/officeDocument/2006/relationships/hyperlink" Target="http://www.ncbi.nlm.nih.gov/pubmed?term=Livrea%20P%5BAuthor%5D&amp;cauthor=true&amp;cauthor_uid=22815081" TargetMode="External"/><Relationship Id="rId23" Type="http://schemas.openxmlformats.org/officeDocument/2006/relationships/hyperlink" Target="http://www.ncbi.nlm.nih.gov/pubmed/19332701" TargetMode="External"/><Relationship Id="rId28" Type="http://schemas.openxmlformats.org/officeDocument/2006/relationships/fontTable" Target="fontTable.xml"/><Relationship Id="rId10" Type="http://schemas.openxmlformats.org/officeDocument/2006/relationships/hyperlink" Target="http://www.ncbi.nlm.nih.gov/pubmed?term=Caff%C3%B2%20AO%5BAuthor%5D&amp;cauthor=true&amp;cauthor_uid=22815081" TargetMode="External"/><Relationship Id="rId19" Type="http://schemas.openxmlformats.org/officeDocument/2006/relationships/hyperlink" Target="http://www.ncbi.nlm.nih.gov/pubmed/2150194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bi.nlm.nih.gov/pubmed?term=Settanni%20A%5BAuthor%5D&amp;cauthor=true&amp;cauthor_uid=22815081" TargetMode="External"/><Relationship Id="rId22" Type="http://schemas.openxmlformats.org/officeDocument/2006/relationships/hyperlink" Target="http://www.ncbi.nlm.nih.gov/pubmed/19705471"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94976-B841-4AD7-8EBE-1DE205E1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4649</Words>
  <Characters>26505</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Europass</vt:lpstr>
    </vt:vector>
  </TitlesOfParts>
  <Company>Hewlett-Packard Company</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dc:title>
  <dc:creator>PHT</dc:creator>
  <cp:lastModifiedBy>De Caro</cp:lastModifiedBy>
  <cp:revision>22</cp:revision>
  <cp:lastPrinted>2015-02-04T10:05:00Z</cp:lastPrinted>
  <dcterms:created xsi:type="dcterms:W3CDTF">2014-10-10T08:21:00Z</dcterms:created>
  <dcterms:modified xsi:type="dcterms:W3CDTF">2018-04-17T16:09:00Z</dcterms:modified>
</cp:coreProperties>
</file>